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2" w:rsidRDefault="00982612" w:rsidP="00A70AF7">
      <w:pPr>
        <w:pStyle w:val="a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РОССИЙСКАЯ ФЕДЕРАЦИЯ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ФЕДЕРАЛЬНЫЙ ЗАКОН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ОБ ОБЕСПЕЧЕНИИ ЕДИНСТВА ИЗМЕРЕНИЙ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Принят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Государственной Думой 11 июня 2008 года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Одобрен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Советом Федерации 18 июня 2008 года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Глава 1. ОБЩИЕ ПОЛОЖЕНИЯ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Статья 1. Цели и сфера действия настоящего Федерального закона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1. Целями настоящего Федерального закона являются:</w:t>
      </w:r>
      <w:r>
        <w:rPr>
          <w:rFonts w:ascii="Arial" w:hAnsi="Arial" w:cs="Arial"/>
          <w:color w:val="333333"/>
          <w:sz w:val="20"/>
          <w:szCs w:val="20"/>
        </w:rPr>
        <w:br/>
        <w:t>1) установление правовых основ обеспечения единства измерений в Российской Федерации;</w:t>
      </w:r>
      <w:r>
        <w:rPr>
          <w:rFonts w:ascii="Arial" w:hAnsi="Arial" w:cs="Arial"/>
          <w:color w:val="333333"/>
          <w:sz w:val="20"/>
          <w:szCs w:val="20"/>
        </w:rPr>
        <w:br/>
        <w:t>2) защита прав и законных интересов граждан, общества и государства от отрицательных последствий недостоверных результатов измерений;</w:t>
      </w:r>
      <w:r>
        <w:rPr>
          <w:rFonts w:ascii="Arial" w:hAnsi="Arial" w:cs="Arial"/>
          <w:color w:val="333333"/>
          <w:sz w:val="20"/>
          <w:szCs w:val="20"/>
        </w:rPr>
        <w:br/>
        <w:t>3) обеспечение потребности граждан, общества и государства в получении объективных, достоверных и сопоставимых результатов измерений, используемых в целях защиты жизни и здоровья граждан, охраны окружающей среды, животного и растительного мира, обеспечения обороны и безопасности государства, в том числе экономической безопасности;</w:t>
      </w:r>
      <w:r>
        <w:rPr>
          <w:rFonts w:ascii="Arial" w:hAnsi="Arial" w:cs="Arial"/>
          <w:color w:val="333333"/>
          <w:sz w:val="20"/>
          <w:szCs w:val="20"/>
        </w:rPr>
        <w:br/>
        <w:t>4) содействие развитию экономики Российской Федерации и научно-техническому прогрессу.</w:t>
      </w:r>
      <w:r>
        <w:rPr>
          <w:rFonts w:ascii="Arial" w:hAnsi="Arial" w:cs="Arial"/>
          <w:color w:val="333333"/>
          <w:sz w:val="20"/>
          <w:szCs w:val="20"/>
        </w:rPr>
        <w:br/>
        <w:t xml:space="preserve">2.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Настоящий Федеральный закон регулирует отношения, возникающие при выполнении измерений, установлении и соблюдении требований к измерениям, единицам величин, эталонам единиц величин, стандартным образцам, средствам измерений, применении стандартных образцов, средств измерений, методик (методов) измерений, а также при осуществлении деятельности по обеспечению единства измерений, предусмотренной законодательством Российской Федерации об обеспечении единства измерений, в том числе при выполнении работ и оказании услуг по обеспечению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единства измерений.</w:t>
      </w:r>
      <w:r>
        <w:rPr>
          <w:rFonts w:ascii="Arial" w:hAnsi="Arial" w:cs="Arial"/>
          <w:color w:val="333333"/>
          <w:sz w:val="20"/>
          <w:szCs w:val="20"/>
        </w:rPr>
        <w:br/>
        <w:t xml:space="preserve">3.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Сфера государственного регулирования обеспечения единства измерений распространяется на измерения, к которым в целях, предусмотренных частью 1 настоящей статьи, установлены обязательные требования и которые выполняются при:</w:t>
      </w:r>
      <w:r>
        <w:rPr>
          <w:rFonts w:ascii="Arial" w:hAnsi="Arial" w:cs="Arial"/>
          <w:color w:val="333333"/>
          <w:sz w:val="20"/>
          <w:szCs w:val="20"/>
        </w:rPr>
        <w:br/>
        <w:t>1) осуществлении деятельности в области здравоохранения;</w:t>
      </w:r>
      <w:r>
        <w:rPr>
          <w:rFonts w:ascii="Arial" w:hAnsi="Arial" w:cs="Arial"/>
          <w:color w:val="333333"/>
          <w:sz w:val="20"/>
          <w:szCs w:val="20"/>
        </w:rPr>
        <w:br/>
        <w:t>2) осуществлении ветеринарной деятельности;</w:t>
      </w:r>
      <w:r>
        <w:rPr>
          <w:rFonts w:ascii="Arial" w:hAnsi="Arial" w:cs="Arial"/>
          <w:color w:val="333333"/>
          <w:sz w:val="20"/>
          <w:szCs w:val="20"/>
        </w:rPr>
        <w:br/>
        <w:t>3) осуществлении деятельности в области охраны окружающей среды;</w:t>
      </w:r>
      <w:r>
        <w:rPr>
          <w:rFonts w:ascii="Arial" w:hAnsi="Arial" w:cs="Arial"/>
          <w:color w:val="333333"/>
          <w:sz w:val="20"/>
          <w:szCs w:val="20"/>
        </w:rPr>
        <w:br/>
        <w:t>4) осуществлении деятельности по обеспечению безопасности при чрезвычайных ситуациях;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5) выполнении работ по обеспечению безопасных условий и охраны труда;</w:t>
      </w:r>
      <w:r>
        <w:rPr>
          <w:rFonts w:ascii="Arial" w:hAnsi="Arial" w:cs="Arial"/>
          <w:color w:val="333333"/>
          <w:sz w:val="20"/>
          <w:szCs w:val="20"/>
        </w:rPr>
        <w:br/>
        <w:t>6) осуществлении производственного контроля за соблюдением установленных законодательством Российской Федерации требований промышленной безопасности к эксплуатации опасного производственного объекта;</w:t>
      </w:r>
      <w:r>
        <w:rPr>
          <w:rFonts w:ascii="Arial" w:hAnsi="Arial" w:cs="Arial"/>
          <w:color w:val="333333"/>
          <w:sz w:val="20"/>
          <w:szCs w:val="20"/>
        </w:rPr>
        <w:br/>
        <w:t>7) осуществлении торговли и товарообменных операций, выполнении работ по расфасовке товаров;</w:t>
      </w:r>
      <w:r>
        <w:rPr>
          <w:rFonts w:ascii="Arial" w:hAnsi="Arial" w:cs="Arial"/>
          <w:color w:val="333333"/>
          <w:sz w:val="20"/>
          <w:szCs w:val="20"/>
        </w:rPr>
        <w:br/>
        <w:t>8) выполнении государственных учетных операций;</w:t>
      </w:r>
      <w:r>
        <w:rPr>
          <w:rFonts w:ascii="Arial" w:hAnsi="Arial" w:cs="Arial"/>
          <w:color w:val="333333"/>
          <w:sz w:val="20"/>
          <w:szCs w:val="20"/>
        </w:rPr>
        <w:br/>
        <w:t>9) оказании услуг почтовой связи и учете объема оказанных услуг электросвязи операторами связи;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10) осуществлении деятельности в области обороны и безопасности государства;</w:t>
      </w:r>
      <w:r>
        <w:rPr>
          <w:rFonts w:ascii="Arial" w:hAnsi="Arial" w:cs="Arial"/>
          <w:color w:val="333333"/>
          <w:sz w:val="20"/>
          <w:szCs w:val="20"/>
        </w:rPr>
        <w:br/>
        <w:t>11) осуществлении геодезической и картографической деятельности;</w:t>
      </w:r>
      <w:r>
        <w:rPr>
          <w:rFonts w:ascii="Arial" w:hAnsi="Arial" w:cs="Arial"/>
          <w:color w:val="333333"/>
          <w:sz w:val="20"/>
          <w:szCs w:val="20"/>
        </w:rPr>
        <w:br/>
        <w:t>12) осуществлении деятельности в области гидрометеорологии;</w:t>
      </w:r>
      <w:r>
        <w:rPr>
          <w:rFonts w:ascii="Arial" w:hAnsi="Arial" w:cs="Arial"/>
          <w:color w:val="333333"/>
          <w:sz w:val="20"/>
          <w:szCs w:val="20"/>
        </w:rPr>
        <w:br/>
        <w:t>13) проведении банковских, налоговых и таможенных операций;</w:t>
      </w:r>
      <w:r>
        <w:rPr>
          <w:rFonts w:ascii="Arial" w:hAnsi="Arial" w:cs="Arial"/>
          <w:color w:val="333333"/>
          <w:sz w:val="20"/>
          <w:szCs w:val="20"/>
        </w:rPr>
        <w:br/>
        <w:t xml:space="preserve">14) выполнении работ по оценке соответствия промышленной продукции и продукции других </w:t>
      </w:r>
      <w:r>
        <w:rPr>
          <w:rFonts w:ascii="Arial" w:hAnsi="Arial" w:cs="Arial"/>
          <w:color w:val="333333"/>
          <w:sz w:val="20"/>
          <w:szCs w:val="20"/>
        </w:rPr>
        <w:lastRenderedPageBreak/>
        <w:t>видов, а также иных объектов установленным законодательством Российской Федерации обязательным требованиям;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15) проведении официальных спортивных соревнований, обеспечении подготовки спортсменов высокого класса;</w:t>
      </w:r>
      <w:r>
        <w:rPr>
          <w:rFonts w:ascii="Arial" w:hAnsi="Arial" w:cs="Arial"/>
          <w:color w:val="333333"/>
          <w:sz w:val="20"/>
          <w:szCs w:val="20"/>
        </w:rPr>
        <w:br/>
        <w:t>16) выполнении поручений суда, органов прокуратуры, государственных органов исполнительной власти;</w:t>
      </w:r>
      <w:r>
        <w:rPr>
          <w:rFonts w:ascii="Arial" w:hAnsi="Arial" w:cs="Arial"/>
          <w:color w:val="333333"/>
          <w:sz w:val="20"/>
          <w:szCs w:val="20"/>
        </w:rPr>
        <w:br/>
        <w:t>17) осуществлении мероприятий государственного контроля (надзора).</w:t>
      </w:r>
      <w:r>
        <w:rPr>
          <w:rFonts w:ascii="Arial" w:hAnsi="Arial" w:cs="Arial"/>
          <w:color w:val="333333"/>
          <w:sz w:val="20"/>
          <w:szCs w:val="20"/>
        </w:rPr>
        <w:br/>
        <w:t>4.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К сфере государственного регулирования обеспечения единства измерений относятся также измерения, предусмотренные законодательством Российской Федерации о техническом регулировании.</w:t>
      </w:r>
      <w:r>
        <w:rPr>
          <w:rFonts w:ascii="Arial" w:hAnsi="Arial" w:cs="Arial"/>
          <w:color w:val="333333"/>
          <w:sz w:val="20"/>
          <w:szCs w:val="20"/>
        </w:rPr>
        <w:br/>
        <w:t>5. Сфера государственного регулирования обеспечения единства измерений распространяется также на единицы величин, эталоны единиц величин, стандартные образцы и средства измерений, к которым установлены обязательные требования.</w:t>
      </w:r>
      <w:r>
        <w:rPr>
          <w:rFonts w:ascii="Arial" w:hAnsi="Arial" w:cs="Arial"/>
          <w:color w:val="333333"/>
          <w:sz w:val="20"/>
          <w:szCs w:val="20"/>
        </w:rPr>
        <w:br/>
        <w:t>6. Обязательные требования к измерениям, эталонам единиц величин, стандартным образцам и средствам измерений устанавливаются законодательством Российской Федерации об обеспечении единства измерений и законодательством Российской Федерации о техническом регулировании. Обязательные требования к единицам величин, выполнению работ и (или) оказанию услуг по обеспечению единства измерений устанавливаются законодательством Российской Федерации об обеспечении единства измерений.</w:t>
      </w:r>
      <w:r>
        <w:rPr>
          <w:rFonts w:ascii="Arial" w:hAnsi="Arial" w:cs="Arial"/>
          <w:color w:val="333333"/>
          <w:sz w:val="20"/>
          <w:szCs w:val="20"/>
        </w:rPr>
        <w:br/>
        <w:t>7. Особенности обеспечения единства измерений при осуществлении деятельности в области обороны и безопасности государства устанавливаются Правительством Российской Федерации.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Статья 2. Основные понятия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В настоящем Федеральном законе применяются следующие основные понятия:</w:t>
      </w:r>
      <w:r>
        <w:rPr>
          <w:rFonts w:ascii="Arial" w:hAnsi="Arial" w:cs="Arial"/>
          <w:color w:val="333333"/>
          <w:sz w:val="20"/>
          <w:szCs w:val="20"/>
        </w:rPr>
        <w:br/>
        <w:t>1) аттестация методик (методов) измерений - исследование и подтверждение соответствия методик (методов) измерений установленным метрологическим требованиям к измерениям;</w:t>
      </w:r>
      <w:r>
        <w:rPr>
          <w:rFonts w:ascii="Arial" w:hAnsi="Arial" w:cs="Arial"/>
          <w:color w:val="333333"/>
          <w:sz w:val="20"/>
          <w:szCs w:val="20"/>
        </w:rPr>
        <w:br/>
        <w:t>2) ввод в эксплуатацию средства измерений - документально оформленная в установленном порядке готовность средства измерений к использованию по назначению;</w:t>
      </w:r>
      <w:r>
        <w:rPr>
          <w:rFonts w:ascii="Arial" w:hAnsi="Arial" w:cs="Arial"/>
          <w:color w:val="333333"/>
          <w:sz w:val="20"/>
          <w:szCs w:val="20"/>
        </w:rPr>
        <w:br/>
        <w:t>3) государственный метрологический надзор - контрольная деятельность в сфере государственного регулирования обеспечения единства измерений, осуществляемая уполномоченными федеральными органами исполнительной власти и заключающаяся в систематической проверке соблюдения установленных законодательством Российской Федерации обязательных требований, а также в применении установленных законодательством Российской Федерации мер за нарушения, выявленные во время надзорных действий;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4) государственный первичный эталон единицы величины - государственный эталон единицы величины, обеспечивающий воспроизведение, хранение и передачу единицы величины с наивысшей в Российской Федерации точностью, утверждаемый в этом качестве в установленном порядке и применяемый в качестве исходного на территории Российской Федерации;</w:t>
      </w:r>
      <w:r>
        <w:rPr>
          <w:rFonts w:ascii="Arial" w:hAnsi="Arial" w:cs="Arial"/>
          <w:color w:val="333333"/>
          <w:sz w:val="20"/>
          <w:szCs w:val="20"/>
        </w:rPr>
        <w:br/>
        <w:t>5) государственный эталон единицы величины - эталон единицы величины, находящийся в федеральной собственности;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6) единица величины - фиксированное значение величины, которое принято за единицу данной величины и применяется для количественного выражения однородных с ней величин;</w:t>
      </w:r>
      <w:r>
        <w:rPr>
          <w:rFonts w:ascii="Arial" w:hAnsi="Arial" w:cs="Arial"/>
          <w:color w:val="333333"/>
          <w:sz w:val="20"/>
          <w:szCs w:val="20"/>
        </w:rPr>
        <w:br/>
        <w:t>7) единство измерений - состояние измерений, при котором их результаты выражены в допущенных к применению в Российской Федерации единицах величин, а показатели точности измерений не выходят за установленные границы;</w:t>
      </w:r>
      <w:r>
        <w:rPr>
          <w:rFonts w:ascii="Arial" w:hAnsi="Arial" w:cs="Arial"/>
          <w:color w:val="333333"/>
          <w:sz w:val="20"/>
          <w:szCs w:val="20"/>
        </w:rPr>
        <w:br/>
        <w:t>8) измерение - совокупность операций, выполняемых для определения количественного значения величины;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9) испытания стандартных образцов или средств измерений в целях утверждения типа - работы по определению метрологических и технических характеристик однотипных стандартных образцов или средств измерений;</w:t>
      </w:r>
      <w:r>
        <w:rPr>
          <w:rFonts w:ascii="Arial" w:hAnsi="Arial" w:cs="Arial"/>
          <w:color w:val="333333"/>
          <w:sz w:val="20"/>
          <w:szCs w:val="20"/>
        </w:rPr>
        <w:br/>
        <w:t>10) калибровка средств измерений - совокупность операций, выполняемых в целях определения действительных значений метрологических характеристик средств измерений;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lastRenderedPageBreak/>
        <w:t>11) методика (метод) измерений - совокупность конкретно описанных операций, выполнение которых обеспечивает получение результатов измерений с установленными показателями точности;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  <w:t>12) метрологическая служба - организующие и (или) выполняющие работы по обеспечению единства измерений и (или) оказывающие услуги по обеспечению единства измерений структурное подразделение центрального аппарата федерального органа исполнительной власти и (или) его территориального органа, юридическое лицо или структурное подразделение юридического лица либо объединения юридических лиц, работники юридического лица, индивидуальный предприниматель;</w:t>
      </w:r>
      <w:r>
        <w:rPr>
          <w:rFonts w:ascii="Arial" w:hAnsi="Arial" w:cs="Arial"/>
          <w:color w:val="333333"/>
          <w:sz w:val="20"/>
          <w:szCs w:val="20"/>
        </w:rPr>
        <w:br/>
        <w:t xml:space="preserve">13) метрологическая экспертиза - анализ и оценка правильности установления и соблюдения метрологических требований применительно к объекту, подвергаемому экспертизе.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Метрологическая экспертиза проводится в обязательном (обязательная метрологическая экспертиза) или добровольном порядке;</w:t>
      </w:r>
      <w:r>
        <w:rPr>
          <w:rFonts w:ascii="Arial" w:hAnsi="Arial" w:cs="Arial"/>
          <w:color w:val="333333"/>
          <w:sz w:val="20"/>
          <w:szCs w:val="20"/>
        </w:rPr>
        <w:br/>
        <w:t>14) метрологические требования - требования к влияющим на результат и показатели точности измерений характеристикам (параметрам) измерений, эталонов единиц величин, стандартных образцов, средств измерений, а также к условиям, при которых эти характеристики (параметры) должны быть обеспечены;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15) обязательные метрологические требования - метрологические требования, установленные нормативными правовыми актами Российской Федерации и обязательные для соблюдения на территории Российской Федерации;</w:t>
      </w:r>
      <w:r>
        <w:rPr>
          <w:rFonts w:ascii="Arial" w:hAnsi="Arial" w:cs="Arial"/>
          <w:color w:val="333333"/>
          <w:sz w:val="20"/>
          <w:szCs w:val="20"/>
        </w:rPr>
        <w:br/>
        <w:t>16) передача единицы величины - приведение единицы величины, хранимой средством измерений, к единице величины, воспроизводимой эталоном данной единицы величины или стандартным образцом;</w:t>
      </w:r>
      <w:r>
        <w:rPr>
          <w:rFonts w:ascii="Arial" w:hAnsi="Arial" w:cs="Arial"/>
          <w:color w:val="333333"/>
          <w:sz w:val="20"/>
          <w:szCs w:val="20"/>
        </w:rPr>
        <w:br/>
        <w:t>17) поверка средств измерений (далее также - поверка) - совокупность операций, выполняемых в целях подтверждения соответствия средств измерений метрологическим требованиям;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18)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прослеживаемость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свойство эталона единицы величины или средства измерений, заключающееся в документально подтвержденном установлении их связи с государственным первичным эталоном соответствующей единицы величины посредством сличения эталонов единиц величин, поверки, калибровки средств измерений;</w:t>
      </w:r>
      <w:r>
        <w:rPr>
          <w:rFonts w:ascii="Arial" w:hAnsi="Arial" w:cs="Arial"/>
          <w:color w:val="333333"/>
          <w:sz w:val="20"/>
          <w:szCs w:val="20"/>
        </w:rPr>
        <w:br/>
        <w:t>19) прямое измерение - измерение, при котором искомое значение величины получают непосредственно от средства измерений;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20) сличение эталонов единиц величин - совокупность операций, устанавливающих соотношение между единицами величин, воспроизводимых эталонами единиц величин одного уровня точности и в одинаковых условиях;</w:t>
      </w:r>
      <w:r>
        <w:rPr>
          <w:rFonts w:ascii="Arial" w:hAnsi="Arial" w:cs="Arial"/>
          <w:color w:val="333333"/>
          <w:sz w:val="20"/>
          <w:szCs w:val="20"/>
        </w:rPr>
        <w:br/>
        <w:t>21) средство измерений - техническое средство, предназначенное для измерений;</w:t>
      </w:r>
      <w:r>
        <w:rPr>
          <w:rFonts w:ascii="Arial" w:hAnsi="Arial" w:cs="Arial"/>
          <w:color w:val="333333"/>
          <w:sz w:val="20"/>
          <w:szCs w:val="20"/>
        </w:rPr>
        <w:br/>
        <w:t>22) стандартный образец - образец вещества (материала) с установленными по результатам испытаний значениями одной и более величин, характеризующих состав или свойство этого вещества (материала);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  <w:t>23) технические системы и устройства с измерительными функциями - технические системы и устройства, которые наряду с их основными функциями выполняют измерительные функции;</w:t>
      </w:r>
      <w:r>
        <w:rPr>
          <w:rFonts w:ascii="Arial" w:hAnsi="Arial" w:cs="Arial"/>
          <w:color w:val="333333"/>
          <w:sz w:val="20"/>
          <w:szCs w:val="20"/>
        </w:rPr>
        <w:br/>
        <w:t>24) технические требования к средствам измерений - требования, которые определяют особенности конструкции средств измерений (без ограничения их технического совершенствования) в целях сохранения их метрологических характеристик в процессе эксплуатации средств измерений, достижения достоверности результата измерений, предотвращения несанкционированных настройки и вмешательства, а также требования, обеспечивающие безопасность и электромагнитную совместимость средств измерений;</w:t>
      </w:r>
      <w:r>
        <w:rPr>
          <w:rFonts w:ascii="Arial" w:hAnsi="Arial" w:cs="Arial"/>
          <w:color w:val="333333"/>
          <w:sz w:val="20"/>
          <w:szCs w:val="20"/>
        </w:rPr>
        <w:br/>
        <w:t>25) тип средств измерений - совокупность средств измерений, предназначенных для измерений одних и тех же величин, выраженных в одних и тех же единицах величин, основанных на одном и том же принципе действия, имеющих одинаковую конструкцию и изготовленных по одной и той же технической документации;</w:t>
      </w:r>
      <w:r>
        <w:rPr>
          <w:rFonts w:ascii="Arial" w:hAnsi="Arial" w:cs="Arial"/>
          <w:color w:val="333333"/>
          <w:sz w:val="20"/>
          <w:szCs w:val="20"/>
        </w:rPr>
        <w:br/>
        <w:t>26) тип стандартных образцов - совокупность стандартных образцов одного и того же назначения, изготавливаемых из одного и того же вещества (материала) по одной и той же технической документации;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lastRenderedPageBreak/>
        <w:t>27) утверждение типа стандартных образцов или типа средств измерений - документально оформленное в установленном порядке решение о признании соответствия типа стандартных образцов или типа средств измерений метрологическим и техническим требованиям (характеристикам) на основании результатов испытаний стандартных образцов или средств измерений в целях утверждения типа;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28) фасованные товары в упаковках - товары, которые упаковываются в отсутствие покупателя, при этом содержимое упаковки не может быть изменено без ее вскрытия или деформирования, а масса, объем, длина, площадь или иные величины, определяющие количество содержащегося в упаковке товара, должны быть обозначены на упаковке;</w:t>
      </w:r>
      <w:r>
        <w:rPr>
          <w:rFonts w:ascii="Arial" w:hAnsi="Arial" w:cs="Arial"/>
          <w:color w:val="333333"/>
          <w:sz w:val="20"/>
          <w:szCs w:val="20"/>
        </w:rPr>
        <w:br/>
        <w:t>29) эталон единицы величины - техническое средство, предназначенное для воспроизведения, хранения и передачи единицы величины.</w:t>
      </w:r>
      <w:proofErr w:type="gramEnd"/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Статья 3. Законодательство Российской Федерации об обеспечении единства измерений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1. Законодательство Российской Федерации об обеспечении единства измерений основывается на Конституции Российской Федерации и включает в себя настоящий Федеральный закон, другие федеральные законы, регулирующие отношения в области обеспечения единства измерений, а также принимаемые в соответствии с ними иные нормативные правовые акты Российской Федерации.</w:t>
      </w:r>
      <w:r>
        <w:rPr>
          <w:rFonts w:ascii="Arial" w:hAnsi="Arial" w:cs="Arial"/>
          <w:color w:val="333333"/>
          <w:sz w:val="20"/>
          <w:szCs w:val="20"/>
        </w:rPr>
        <w:br/>
        <w:t>2. Положения федеральных законов и иных нормативных правовых актов Российской Федерации, касающиеся предмета регулирования настоящего Федерального закона, применяются в части, не противоречащей настоящему Федеральному закону.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Статья 4. Международные договоры Российской Федерации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Если международным договором Российской Федерации установлены иные правила, чем те, которые предусмотрены законодательством Российской Федерации об обеспечении единства измерений, то применяются правила международного договора.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Глава 2. ТРЕБОВАНИЯ К ИЗМЕРЕНИЯМ, ЕДИНИЦАМ ВЕЛИЧИН, ЭТАЛОНАМ ЕДИНИЦ ВЕЛИЧИН, СТАНДАРТНЫМ ОБРАЗЦАМ, СРЕДСТВАМ ИЗМЕРЕНИЙ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Статья 5. Требования к измерениям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Измерения, относящиеся к сфере государственного регулирования обеспечения единства измерений, должны выполняться по аттестованным методикам (методам) измерений, за исключением методик (методов) измерений, предназначенных для выполнения прямых измерений, с применением средств измерений утвержденного типа, прошедших поверку.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Результаты измерений должны быть выражены в единицах величин, допущенных к применению в Российской Федерации.</w:t>
      </w:r>
      <w:r>
        <w:rPr>
          <w:rFonts w:ascii="Arial" w:hAnsi="Arial" w:cs="Arial"/>
          <w:color w:val="333333"/>
          <w:sz w:val="20"/>
          <w:szCs w:val="20"/>
        </w:rPr>
        <w:br/>
        <w:t>2. Методики (методы) измерений, предназначенные для выполнения прямых измерений, вносятся в эксплуатационную документацию на средства измерений. Подтверждение соответствия этих методик (методов) измерений обязательным метрологическим требованиям к измерениям осуществляется в процессе утверждения типов данных средств измерений. В остальных случаях подтверждение соответствия методик (методов) измерений обязательным метрологическим требованиям к измерениям осуществляется путем аттестации методик (методов) измерений. Сведения об аттестованных методиках (методах) измерений передаются в Федеральный информационный фонд по обеспечению единства измерений проводящими аттестацию юридическими лицами и индивидуальными предпринимателями.</w:t>
      </w:r>
      <w:r>
        <w:rPr>
          <w:rFonts w:ascii="Arial" w:hAnsi="Arial" w:cs="Arial"/>
          <w:color w:val="333333"/>
          <w:sz w:val="20"/>
          <w:szCs w:val="20"/>
        </w:rPr>
        <w:br/>
        <w:t xml:space="preserve">3. Аттестацию методик (методов) измерений, относящихся к сфере государственного регулирования обеспечения единства измерений, проводят аккредитованные в установленном </w:t>
      </w:r>
      <w:r>
        <w:rPr>
          <w:rFonts w:ascii="Arial" w:hAnsi="Arial" w:cs="Arial"/>
          <w:color w:val="333333"/>
          <w:sz w:val="20"/>
          <w:szCs w:val="20"/>
        </w:rPr>
        <w:lastRenderedPageBreak/>
        <w:t>порядке в области обеспечения единства измерений юридические лица и индивидуальные предприниматели.</w:t>
      </w:r>
      <w:r>
        <w:rPr>
          <w:rFonts w:ascii="Arial" w:hAnsi="Arial" w:cs="Arial"/>
          <w:color w:val="333333"/>
          <w:sz w:val="20"/>
          <w:szCs w:val="20"/>
        </w:rPr>
        <w:br/>
        <w:t>4. Порядок аттестации методик (методов) измерений и их применения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  <w:r>
        <w:rPr>
          <w:rFonts w:ascii="Arial" w:hAnsi="Arial" w:cs="Arial"/>
          <w:color w:val="333333"/>
          <w:sz w:val="20"/>
          <w:szCs w:val="20"/>
        </w:rPr>
        <w:br/>
        <w:t xml:space="preserve">5.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Федеральные органы исполнительной власти, осуществляющие нормативно-правовое регулирование в областях деятельности, указанных в частях 3 и 4 статьи 1 настоящего Федерального закона,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измерений, определяют измерения, относящиеся к сфере государственного регулирования обеспечения единства измерений, и устанавливают к ним обязательные метрологические требования, в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том числе показатели точности измерений.</w:t>
      </w:r>
      <w:r>
        <w:rPr>
          <w:rFonts w:ascii="Arial" w:hAnsi="Arial" w:cs="Arial"/>
          <w:color w:val="333333"/>
          <w:sz w:val="20"/>
          <w:szCs w:val="20"/>
        </w:rPr>
        <w:br/>
        <w:t>6. Федеральный орган исполнительной власти, осуществляющий функции по оказанию государственных услуг и управлению государственным имуществом в области обеспечения единства измерений, ведет единый перечень измерений, относящихся к сфере государственного регулирования обеспечения единства измерений.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Статья 6. Требования к единицам величин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1. В Российской Федерации применяются единицы величин Международной системы единиц, принятые Генеральной конференцией по мерам и весам и рекомендованные к применению Международной организацией законодательной метрологии. Правительством Российской Федерации могут быть допущены к применению в Российской Федерации наравне с единицами величин Международной системы единиц внесистемные единицы величин. Наименования единиц величин, допускаемых к применению в Российской Федерации, их обозначения, правила написания, а также правила их применения устанавливаются Правительством Российской Федерации.</w:t>
      </w:r>
      <w:r>
        <w:rPr>
          <w:rFonts w:ascii="Arial" w:hAnsi="Arial" w:cs="Arial"/>
          <w:color w:val="333333"/>
          <w:sz w:val="20"/>
          <w:szCs w:val="20"/>
        </w:rPr>
        <w:br/>
        <w:t>2. Характеристики и параметры продукции, поставляемой на экспорт, в том числе средств измерений, могут быть выражены в единицах величин, предусмотренных договором (контрактом), заключенным с заказчиком.</w:t>
      </w:r>
      <w:r>
        <w:rPr>
          <w:rFonts w:ascii="Arial" w:hAnsi="Arial" w:cs="Arial"/>
          <w:color w:val="333333"/>
          <w:sz w:val="20"/>
          <w:szCs w:val="20"/>
        </w:rPr>
        <w:br/>
        <w:t>3. Единицы величин передаются средствам измерений, техническим системам и устройствам с измерительными функциями от эталонов единиц величин и стандартных образцов.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Статья 7. Требования к эталонам единиц величин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1. Государственные эталоны единиц величин образуют эталонную базу Российской Федерации.</w:t>
      </w:r>
      <w:r>
        <w:rPr>
          <w:rFonts w:ascii="Arial" w:hAnsi="Arial" w:cs="Arial"/>
          <w:color w:val="333333"/>
          <w:sz w:val="20"/>
          <w:szCs w:val="20"/>
        </w:rPr>
        <w:br/>
        <w:t>2. Государственные первичные эталоны единиц величин не подлежат приватизации.</w:t>
      </w:r>
      <w:r>
        <w:rPr>
          <w:rFonts w:ascii="Arial" w:hAnsi="Arial" w:cs="Arial"/>
          <w:color w:val="333333"/>
          <w:sz w:val="20"/>
          <w:szCs w:val="20"/>
        </w:rPr>
        <w:br/>
        <w:t>3. Сведения о государственных эталонах единиц величин вносятся федеральным органом исполнительной власти, осуществляющим функции по оказанию государственных услуг и управлению государственным имуществом в области обеспечения единства измерений, в Федеральный информационный фонд по обеспечению единства измерений.</w:t>
      </w:r>
      <w:r>
        <w:rPr>
          <w:rFonts w:ascii="Arial" w:hAnsi="Arial" w:cs="Arial"/>
          <w:color w:val="333333"/>
          <w:sz w:val="20"/>
          <w:szCs w:val="20"/>
        </w:rPr>
        <w:br/>
        <w:t>4. Государственные первичные эталоны единиц величин содержатся и применяются в государственных научных метрологических институтах.</w:t>
      </w:r>
      <w:r>
        <w:rPr>
          <w:rFonts w:ascii="Arial" w:hAnsi="Arial" w:cs="Arial"/>
          <w:color w:val="333333"/>
          <w:sz w:val="20"/>
          <w:szCs w:val="20"/>
        </w:rPr>
        <w:br/>
        <w:t>5. Государственные первичные эталоны единиц величин подлежат утверждению федеральным органом исполнительной власти, осуществляющим функции по оказанию государственных услуг и управлению государственным имуществом в области обеспечения единства измерений.</w:t>
      </w:r>
      <w:r>
        <w:rPr>
          <w:rFonts w:ascii="Arial" w:hAnsi="Arial" w:cs="Arial"/>
          <w:color w:val="333333"/>
          <w:sz w:val="20"/>
          <w:szCs w:val="20"/>
        </w:rPr>
        <w:br/>
        <w:t xml:space="preserve">6. Государственные первичные эталоны единиц величин подлежат сличению с эталонами единиц величин Международного бюро мер и весов и национальными эталонами единиц величин иностранных государств. Ответственность за своевременное представление государственного первичного эталона единицы величины на сличение несет государственный научный метрологический институт, содержащий данный государственный первичный эталон единицы </w:t>
      </w:r>
      <w:r>
        <w:rPr>
          <w:rFonts w:ascii="Arial" w:hAnsi="Arial" w:cs="Arial"/>
          <w:color w:val="333333"/>
          <w:sz w:val="20"/>
          <w:szCs w:val="20"/>
        </w:rPr>
        <w:lastRenderedPageBreak/>
        <w:t>величины.</w:t>
      </w:r>
      <w:r>
        <w:rPr>
          <w:rFonts w:ascii="Arial" w:hAnsi="Arial" w:cs="Arial"/>
          <w:color w:val="333333"/>
          <w:sz w:val="20"/>
          <w:szCs w:val="20"/>
        </w:rPr>
        <w:br/>
        <w:t xml:space="preserve">7. В Российской Федерации должны применяться эталоны единиц величин, прослеживаемые к государственным первичным эталонам соответствующих единиц величин. В случае отсутствия соответствующих государственных первичных эталонов единиц величин должна быть обеспечена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прослеживаемость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средств измерений, применяемых в сфере государственного регулирования обеспечения единства измерений, к национальным эталонам единиц величин иностранных государств.</w:t>
      </w:r>
      <w:r>
        <w:rPr>
          <w:rFonts w:ascii="Arial" w:hAnsi="Arial" w:cs="Arial"/>
          <w:color w:val="333333"/>
          <w:sz w:val="20"/>
          <w:szCs w:val="20"/>
        </w:rPr>
        <w:br/>
        <w:t xml:space="preserve">8.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Порядок утверждения, содержания, сличения и применения государственных первичных эталонов единиц величин, порядок передачи единиц величин от государственных эталонов, порядок установления обязательных требований к эталонам единиц величин, используемым для обеспечения единства измерений в сфере государственного регулирования обеспечения единства измерений, порядок оценки соответствия этим требованиям, а также порядок их применения устанавливается Правительством Российской Федерации.</w:t>
      </w:r>
      <w:proofErr w:type="gramEnd"/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Статья 8. Требования к стандартным образцам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1. Стандартные образцы предназначены для воспроизведения, хранения и передачи характеристик состава или свойств веществ (материалов), выраженных в значениях единиц величин, допущенных к применению в Российской Федерации.</w:t>
      </w:r>
      <w:r>
        <w:rPr>
          <w:rFonts w:ascii="Arial" w:hAnsi="Arial" w:cs="Arial"/>
          <w:color w:val="333333"/>
          <w:sz w:val="20"/>
          <w:szCs w:val="20"/>
        </w:rPr>
        <w:br/>
        <w:t>2. В сфере государственного регулирования обеспечения единства измерений применяются стандартные образцы утвержденных типов.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Статья 9. Требования к средствам измерений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 сфере государственного регулирования обеспечения единства измерений к применению допускаются средства измерений утвержденного типа, прошедшие поверку в соответствии с положениями настоящего Федерального закона, а также обеспечивающие соблюдение установленных законодательством Российской Федерации об обеспечении единства измерений обязательных требований, включая обязательные метрологические требования к измерениям, обязательные метрологические и технические требования к средствам измерений, и установленных законодательством Российской Федерации о техническом регулировании обязательных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требований. В состав обязательных требований к средствам измерений в необходимых случаях включаются также требования к их составным частям, программному обеспечению и условиям эксплуатации средств измерений. При применении средств измерений должны соблюдаться обязательные требования к условиям их эксплуатации.</w:t>
      </w:r>
      <w:r>
        <w:rPr>
          <w:rFonts w:ascii="Arial" w:hAnsi="Arial" w:cs="Arial"/>
          <w:color w:val="333333"/>
          <w:sz w:val="20"/>
          <w:szCs w:val="20"/>
        </w:rPr>
        <w:br/>
        <w:t>2. Конструкция средств измерений должна обеспечивать ограничение доступа к определенным частям средств измерений (включая программное обеспечение) в целях предотвращения несанкционированных настройки и вмешательства, которые могут привести к искажениям результатов измерений.</w:t>
      </w:r>
      <w:r>
        <w:rPr>
          <w:rFonts w:ascii="Arial" w:hAnsi="Arial" w:cs="Arial"/>
          <w:color w:val="333333"/>
          <w:sz w:val="20"/>
          <w:szCs w:val="20"/>
        </w:rPr>
        <w:br/>
        <w:t>3. Порядок отнесения технических сре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дств к ср</w:t>
      </w:r>
      <w:proofErr w:type="gramEnd"/>
      <w:r>
        <w:rPr>
          <w:rFonts w:ascii="Arial" w:hAnsi="Arial" w:cs="Arial"/>
          <w:color w:val="333333"/>
          <w:sz w:val="20"/>
          <w:szCs w:val="20"/>
        </w:rPr>
        <w:t>едствам измерений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Статья 10. Технические системы и устройства с измерительными функциями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Обязательные требования к техническим системам и устройствам с измерительными функциями, а также формы оценки их соответствия указанным требованиям устанавливаются законодательством Российской Федерации о техническом регулировании.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Глава 3. ГОСУДАРСТВЕННОЕ РЕГУЛИРОВАНИЕ В ОБЛАСТИ ОБЕСПЕЧЕНИЯ ЕДИНСТВА ИЗМЕРЕНИЙ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Статья 11. Формы государственного регулирования в области обеспечения единства измерений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Государственное регулирование в области обеспечения единства измерений осуществляется в следующих формах:</w:t>
      </w:r>
      <w:r>
        <w:rPr>
          <w:rFonts w:ascii="Arial" w:hAnsi="Arial" w:cs="Arial"/>
          <w:color w:val="333333"/>
          <w:sz w:val="20"/>
          <w:szCs w:val="20"/>
        </w:rPr>
        <w:br/>
        <w:t>1) утверждение типа стандартных образцов или типа средств измерений;</w:t>
      </w:r>
      <w:r>
        <w:rPr>
          <w:rFonts w:ascii="Arial" w:hAnsi="Arial" w:cs="Arial"/>
          <w:color w:val="333333"/>
          <w:sz w:val="20"/>
          <w:szCs w:val="20"/>
        </w:rPr>
        <w:br/>
        <w:t>2) поверка средств измерений;</w:t>
      </w:r>
      <w:r>
        <w:rPr>
          <w:rFonts w:ascii="Arial" w:hAnsi="Arial" w:cs="Arial"/>
          <w:color w:val="333333"/>
          <w:sz w:val="20"/>
          <w:szCs w:val="20"/>
        </w:rPr>
        <w:br/>
        <w:t>3) метрологическая экспертиза;</w:t>
      </w:r>
      <w:r>
        <w:rPr>
          <w:rFonts w:ascii="Arial" w:hAnsi="Arial" w:cs="Arial"/>
          <w:color w:val="333333"/>
          <w:sz w:val="20"/>
          <w:szCs w:val="20"/>
        </w:rPr>
        <w:br/>
        <w:t>4) государственный метрологический надзор;</w:t>
      </w:r>
      <w:r>
        <w:rPr>
          <w:rFonts w:ascii="Arial" w:hAnsi="Arial" w:cs="Arial"/>
          <w:color w:val="333333"/>
          <w:sz w:val="20"/>
          <w:szCs w:val="20"/>
        </w:rPr>
        <w:br/>
        <w:t>5) аттестация методик (методов) измерений;</w:t>
      </w:r>
      <w:r>
        <w:rPr>
          <w:rFonts w:ascii="Arial" w:hAnsi="Arial" w:cs="Arial"/>
          <w:color w:val="333333"/>
          <w:sz w:val="20"/>
          <w:szCs w:val="20"/>
        </w:rPr>
        <w:br/>
        <w:t>6) аккредитация юридических лиц и индивидуальных предпринимателей на выполнение работ и (или) оказание услуг в области обеспечения единства измерений.</w:t>
      </w:r>
      <w:proofErr w:type="gramEnd"/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Статья 12. Утверждение типа стандартных образцов или типа средств измерений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1. Тип стандартных образцов или тип средств измерений, применяемых в сфере государственного регулирования обеспечения единства измерений, подлежит обязательному утверждению. При утверждении типа средств измерений устанавливаются показатели точности, интервал между поверками средств измерений, а также методика поверки данного типа средств измерений.</w:t>
      </w:r>
      <w:r>
        <w:rPr>
          <w:rFonts w:ascii="Arial" w:hAnsi="Arial" w:cs="Arial"/>
          <w:color w:val="333333"/>
          <w:sz w:val="20"/>
          <w:szCs w:val="20"/>
        </w:rPr>
        <w:br/>
        <w:t>2. Решение об утверждении типа стандартных образцов или типа средств измерений принимается федеральным органом исполнительной власти, осуществляющим функции по оказанию государственных услуг и управлению государственным имуществом в области обеспечения единства измерений, на основании положительных результатов испытаний стандартных образцов или средств измерений в целях утверждения типа.</w:t>
      </w:r>
      <w:r>
        <w:rPr>
          <w:rFonts w:ascii="Arial" w:hAnsi="Arial" w:cs="Arial"/>
          <w:color w:val="333333"/>
          <w:sz w:val="20"/>
          <w:szCs w:val="20"/>
        </w:rPr>
        <w:br/>
        <w:t>3. Утверждение типа стандартных образцов или типа средств измерений удостоверяется свидетельством об утверждении типа стандартных образцов или типа средств измерений, выдаваемым федеральным органом исполнительной власти, осуществляющим функции по оказанию государственных услуг и управлению государственным имуществом в области обеспечения единства измерений. В течение срока действия свидетельства об утверждении типа средств измерений интервал между поверками средств измерений может быть изменен только федеральным органом исполнительной власти, осуществляющим функции по оказанию государственных услуг и управлению государственным имуществом в области обеспечения единства измерений.</w:t>
      </w:r>
      <w:r>
        <w:rPr>
          <w:rFonts w:ascii="Arial" w:hAnsi="Arial" w:cs="Arial"/>
          <w:color w:val="333333"/>
          <w:sz w:val="20"/>
          <w:szCs w:val="20"/>
        </w:rPr>
        <w:br/>
        <w:t>4. На каждый экземпляр средств измерений утвержденного типа, сопроводительные документы к указанным средствам измерений и на сопроводительные документы к стандартным образцам утвержденного типа наносится знак утверждения их типа. Конструкция средства измерений должна обеспечивать возможность нанесения этого знака в месте, доступном для просмотра. Если особенности конструкции средства измерений не позволяют нанести этот знак непосредственно на средство измерений, он наносится на сопроводительные документы.</w:t>
      </w:r>
      <w:r>
        <w:rPr>
          <w:rFonts w:ascii="Arial" w:hAnsi="Arial" w:cs="Arial"/>
          <w:color w:val="333333"/>
          <w:sz w:val="20"/>
          <w:szCs w:val="20"/>
        </w:rPr>
        <w:br/>
        <w:t>5. Испытания стандартных образцов или средств измерений в целях утверждения типа проводятся юридическими лицами, аккредитованными в установленном порядке в области обеспечения единства измерений.</w:t>
      </w:r>
      <w:r>
        <w:rPr>
          <w:rFonts w:ascii="Arial" w:hAnsi="Arial" w:cs="Arial"/>
          <w:color w:val="333333"/>
          <w:sz w:val="20"/>
          <w:szCs w:val="20"/>
        </w:rPr>
        <w:br/>
        <w:t>6. Сведения об утвержденных типах стандартных образцов и типах средств измерений вносятся в Федеральный информационный фонд по обеспечению единства измерений.</w:t>
      </w:r>
      <w:r>
        <w:rPr>
          <w:rFonts w:ascii="Arial" w:hAnsi="Arial" w:cs="Arial"/>
          <w:color w:val="333333"/>
          <w:sz w:val="20"/>
          <w:szCs w:val="20"/>
        </w:rPr>
        <w:br/>
        <w:t xml:space="preserve">7.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Порядок проведения испытаний стандартных образцов или средств измерений в целях утверждения типа, порядок утверждения типа стандартных образцов или типа средств измерений, порядок выдачи свидетельств об утверждении типа стандартных образцов или типа средств измерений, установления и изменения срока действия указанных свидетельств и интервала между поверками средств измерений, требования к знакам утверждения типа стандартных образцов или </w:t>
      </w:r>
      <w:r>
        <w:rPr>
          <w:rFonts w:ascii="Arial" w:hAnsi="Arial" w:cs="Arial"/>
          <w:color w:val="333333"/>
          <w:sz w:val="20"/>
          <w:szCs w:val="20"/>
        </w:rPr>
        <w:lastRenderedPageBreak/>
        <w:t>типа средств измерений и порядок их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нанесения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 Порядок проведения испытаний стандартных образцов или средств измерений в целях утверждения типа и порядок утверждения типа стандартных образцов или типа средств измерений устанавливаются с учетом характера производства стандартных образцов и средств измерений (серийное или единичное производство).</w:t>
      </w:r>
      <w:r>
        <w:rPr>
          <w:rFonts w:ascii="Arial" w:hAnsi="Arial" w:cs="Arial"/>
          <w:color w:val="333333"/>
          <w:sz w:val="20"/>
          <w:szCs w:val="20"/>
        </w:rPr>
        <w:br/>
        <w:t xml:space="preserve">8.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Юридические лица и индивидуальные предприниматели, осуществляющие разработку, выпуск из производства, ввоз на территорию Российской Федерации, продажу и использование на территории Российской Федерации не предназначенных для применения в сфере государственного регулирования обеспечения единства измерений стандартных образцов и средств измерений, могут в добровольном порядке представлять их на утверждение типа стандартных образцов или типа средств измерений.</w:t>
      </w:r>
      <w:proofErr w:type="gramEnd"/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Статья 13. Поверка средств измерений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1. Средства измерений, предназначенные для применения в сфере государственного регулирования обеспечения единства измерений, до ввода в эксплуатацию, а также после ремонта подлежат первичной поверке, а в процессе эксплуатации - периодической поверке. Применяющие средства измерений в сфере государственного регулирования обеспечения единства измерений юридические лица и индивидуальные предприниматели обязаны своевременно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представлять эти средства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измерений на поверку.</w:t>
      </w:r>
      <w:r>
        <w:rPr>
          <w:rFonts w:ascii="Arial" w:hAnsi="Arial" w:cs="Arial"/>
          <w:color w:val="333333"/>
          <w:sz w:val="20"/>
          <w:szCs w:val="20"/>
        </w:rPr>
        <w:br/>
        <w:t>2. Поверку средств измерений осуществляют аккредитованные в установленном порядке в области обеспечения единства измерений юридические лица и индивидуальные предприниматели.</w:t>
      </w:r>
      <w:r>
        <w:rPr>
          <w:rFonts w:ascii="Arial" w:hAnsi="Arial" w:cs="Arial"/>
          <w:color w:val="333333"/>
          <w:sz w:val="20"/>
          <w:szCs w:val="20"/>
        </w:rPr>
        <w:br/>
        <w:t>3. Правительством Российской Федерации устанавливается перечень средств измерений,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метрологии.</w:t>
      </w:r>
      <w:r>
        <w:rPr>
          <w:rFonts w:ascii="Arial" w:hAnsi="Arial" w:cs="Arial"/>
          <w:color w:val="333333"/>
          <w:sz w:val="20"/>
          <w:szCs w:val="20"/>
        </w:rPr>
        <w:br/>
        <w:t>4. Результаты поверки средств измерений удостоверяются знаком поверки и (или) свидетельством о поверке. Конструкция средства измерений должна обеспечивать возможность нанесения знака поверки в месте, доступном для просмотра. Если особенности конструкции или условия эксплуатации средства измерений не позволяют нанести знак поверки непосредственно на средство измерений, он наносится на свидетельство о поверке.</w:t>
      </w:r>
      <w:r>
        <w:rPr>
          <w:rFonts w:ascii="Arial" w:hAnsi="Arial" w:cs="Arial"/>
          <w:color w:val="333333"/>
          <w:sz w:val="20"/>
          <w:szCs w:val="20"/>
        </w:rPr>
        <w:br/>
        <w:t>5. Порядок проведения поверки средств измерений, требования к знаку поверки и содержанию свидетельства о поверке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  <w:r>
        <w:rPr>
          <w:rFonts w:ascii="Arial" w:hAnsi="Arial" w:cs="Arial"/>
          <w:color w:val="333333"/>
          <w:sz w:val="20"/>
          <w:szCs w:val="20"/>
        </w:rPr>
        <w:br/>
        <w:t>6. Сведения о результатах поверки средств измерений, предназначенных для применения в сфере государственного регулирования обеспечения единства измерений, передаются в Федеральный информационный фонд по обеспечению единства измерений проводящими поверку средств измерений юридическими лицами и индивидуальными предпринимателями.</w:t>
      </w:r>
      <w:r>
        <w:rPr>
          <w:rFonts w:ascii="Arial" w:hAnsi="Arial" w:cs="Arial"/>
          <w:color w:val="333333"/>
          <w:sz w:val="20"/>
          <w:szCs w:val="20"/>
        </w:rPr>
        <w:br/>
        <w:t>7. Средства измерений, не предназначенные для применения в сфере государственного регулирования обеспечения единства измерений, могут подвергаться поверке в добровольном порядке.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Статья 14. Метрологическая экспертиза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1. Содержащиеся в проектах нормативных правовых актов Российской Федерации требования к измерениям, стандартным образцам и средствам измерений подлежат обязательной метрологической экспертизе. Заключения обязательной метрологической экспертизы в отношении указанных требований рассматриваются принимающими эти акты федеральными органами исполнительной власти. Обязательная метрологическая экспертиза содержащихся в проектах </w:t>
      </w:r>
      <w:r>
        <w:rPr>
          <w:rFonts w:ascii="Arial" w:hAnsi="Arial" w:cs="Arial"/>
          <w:color w:val="333333"/>
          <w:sz w:val="20"/>
          <w:szCs w:val="20"/>
        </w:rPr>
        <w:lastRenderedPageBreak/>
        <w:t>нормативных правовых актов Российской Федерации требований к измерениям, стандартным образцам и средствам измерений проводится государственными научными метрологическими институтами.</w:t>
      </w:r>
      <w:r>
        <w:rPr>
          <w:rFonts w:ascii="Arial" w:hAnsi="Arial" w:cs="Arial"/>
          <w:color w:val="333333"/>
          <w:sz w:val="20"/>
          <w:szCs w:val="20"/>
        </w:rPr>
        <w:br/>
        <w:t>2. Обязательная метрологическая экспертиза стандартов, продукции, проектной, конструкторской, технологической документации и других объектов проводится также в порядке и случаях, предусмотренных законодательством Российской Федерации. Указанную экспертизу проводят аккредитованные в установленном порядке в области обеспечения единства измерений юридические лица и индивидуальные предприниматели.</w:t>
      </w:r>
      <w:r>
        <w:rPr>
          <w:rFonts w:ascii="Arial" w:hAnsi="Arial" w:cs="Arial"/>
          <w:color w:val="333333"/>
          <w:sz w:val="20"/>
          <w:szCs w:val="20"/>
        </w:rPr>
        <w:br/>
        <w:t>3. Порядок проведения обязательной метрологической экспертизы содержащихся в проектах нормативных правовых актов Российской Федерации требований к измерениям, стандартным образцам и средствам измерений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  <w:r>
        <w:rPr>
          <w:rFonts w:ascii="Arial" w:hAnsi="Arial" w:cs="Arial"/>
          <w:color w:val="333333"/>
          <w:sz w:val="20"/>
          <w:szCs w:val="20"/>
        </w:rPr>
        <w:br/>
        <w:t>4. В добровольном порядке может проводиться метрологическая экспертиза продукции, проектной, конструкторской, технологической документации и других объектов, в отношении которых законодательством Российской Федерации не предусмотрена обязательная метрологическая экспертиза.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Статья 15. Государственный метрологический надзор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Государственный метрологический надзор осуществляется за:</w:t>
      </w:r>
      <w:r>
        <w:rPr>
          <w:rFonts w:ascii="Arial" w:hAnsi="Arial" w:cs="Arial"/>
          <w:color w:val="333333"/>
          <w:sz w:val="20"/>
          <w:szCs w:val="20"/>
        </w:rPr>
        <w:br/>
        <w:t>1) соблюдением обязательных требований в сфере государственного регулирования обеспечения единства измерений к измерениям, единицам величин, а также к эталонам единиц величин, стандартным образцам, средствам измерений при их выпуске из производства, ввозе на территорию Российской Федерации, продаже и применении на территории Российской Федерации;</w:t>
      </w:r>
      <w:r>
        <w:rPr>
          <w:rFonts w:ascii="Arial" w:hAnsi="Arial" w:cs="Arial"/>
          <w:color w:val="333333"/>
          <w:sz w:val="20"/>
          <w:szCs w:val="20"/>
        </w:rPr>
        <w:br/>
        <w:t>2) наличием и соблюдением аттестованных методик (методов) измерений;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  <w:t>3) соблюдением обязательных требований к отклонениям количества фасованных товаров в упаковках от заявленного значения.</w:t>
      </w:r>
      <w:r>
        <w:rPr>
          <w:rFonts w:ascii="Arial" w:hAnsi="Arial" w:cs="Arial"/>
          <w:color w:val="333333"/>
          <w:sz w:val="20"/>
          <w:szCs w:val="20"/>
        </w:rPr>
        <w:br/>
        <w:t xml:space="preserve">2.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Государственный метрологический надзор распространяется на деятельность юридических лиц и индивидуальных предпринимателей, осуществляющих:</w:t>
      </w:r>
      <w:r>
        <w:rPr>
          <w:rFonts w:ascii="Arial" w:hAnsi="Arial" w:cs="Arial"/>
          <w:color w:val="333333"/>
          <w:sz w:val="20"/>
          <w:szCs w:val="20"/>
        </w:rPr>
        <w:br/>
        <w:t>1) измерения, относящиеся к сфере государственного регулирования обеспечения единства измерений;</w:t>
      </w:r>
      <w:r>
        <w:rPr>
          <w:rFonts w:ascii="Arial" w:hAnsi="Arial" w:cs="Arial"/>
          <w:color w:val="333333"/>
          <w:sz w:val="20"/>
          <w:szCs w:val="20"/>
        </w:rPr>
        <w:br/>
        <w:t>2) выпуск из производства предназначенных для применения в сфере государственного регулирования обеспечения единства измерений эталонов единиц величин, стандартных образцов и средств измерений, а также их ввоз на территорию Российской Федерации, продажу и применение на территории Российской Федерации;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  <w:t>3) расфасовку товаров.</w:t>
      </w:r>
      <w:r>
        <w:rPr>
          <w:rFonts w:ascii="Arial" w:hAnsi="Arial" w:cs="Arial"/>
          <w:color w:val="333333"/>
          <w:sz w:val="20"/>
          <w:szCs w:val="20"/>
        </w:rPr>
        <w:br/>
        <w:t xml:space="preserve">3.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Юридические лица и индивидуальные предприниматели, осуществляющие выпуск из производства предназначенных для применения в сфере государственного регулирования обеспечения единства измерений эталонов единиц величин, стандартных образцов и средств измерений, а также их ввоз на территорию Российской Федерации и продажу, обязаны уведомлять о данной деятельности федеральный орган исполнительной власти, осуществляющий функции по государственному метрологическому надзору, не позднее трех месяцев со дня ее осуществления</w:t>
      </w:r>
      <w:proofErr w:type="gramEnd"/>
      <w:r>
        <w:rPr>
          <w:rFonts w:ascii="Arial" w:hAnsi="Arial" w:cs="Arial"/>
          <w:color w:val="333333"/>
          <w:sz w:val="20"/>
          <w:szCs w:val="20"/>
        </w:rPr>
        <w:t>. Порядок уведомления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  <w:r>
        <w:rPr>
          <w:rFonts w:ascii="Arial" w:hAnsi="Arial" w:cs="Arial"/>
          <w:color w:val="333333"/>
          <w:sz w:val="20"/>
          <w:szCs w:val="20"/>
        </w:rPr>
        <w:br/>
        <w:t>4. Обязательные требования к отклонениям количества фасованных товаров в упаковках от заявленного значения при их расфасовке устанавливаются техническими регламентами. В технических регламентах также могут содержаться обязательные требования к оборудованию, используемому для расфасовки и контроля расфасовки, правила оценки соответствия отклонения количества фасованных товаров в упаковках от заявленного значения, обязательные требования к упаковке, маркировке или этикеткам фасованных товаров и правилам их нанесения.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Статья 16. Федеральные органы исполнительной власти, осуществляющие государственный метрологический надзор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1. Государственный метрологический надзор осуществляется федеральным органом исполнительной власти, осуществляющим функции по государственному метрологическому надзору, а также другими федеральными органами исполнительной власти, уполномоченными Президентом Российской Федерации или Правительством Российской Федерации на осуществление данного вида надзора в установленной сфере деятельности.</w:t>
      </w:r>
      <w:r>
        <w:rPr>
          <w:rFonts w:ascii="Arial" w:hAnsi="Arial" w:cs="Arial"/>
          <w:color w:val="333333"/>
          <w:sz w:val="20"/>
          <w:szCs w:val="20"/>
        </w:rPr>
        <w:br/>
        <w:t>2. Порядок осуществления государственного метрологического надзора, взаимодействия федеральных органов исполнительной власти, осуществляющих государственный метрологический надзор, а также распределение полномочий между ними устанавливается Президентом Российской Федерации или Правительством Российской Федерации в пределах их компетенции. При распределении полномочий между федеральными органами исполнительной власти, осуществляющими государственный метрологический надзор, не допускается одновременное возложение полномочий по проверке соблюдения одних и тех же требований у одного субъекта проверки на два и более федеральных органа исполнительной власти.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Статья 17. Права и обязанности должностных лиц при осуществлении государственного метрологического надзора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1. Обязанность проведения проверок при осуществлении государственного метрологического надзора возлагается на должностных лиц федеральных органов исполнительной власти, осуществляющих государственный метрологический надзор, и их территориальных органов.</w:t>
      </w:r>
      <w:r>
        <w:rPr>
          <w:rFonts w:ascii="Arial" w:hAnsi="Arial" w:cs="Arial"/>
          <w:color w:val="333333"/>
          <w:sz w:val="20"/>
          <w:szCs w:val="20"/>
        </w:rPr>
        <w:br/>
        <w:t xml:space="preserve">2.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Должностные лица, проводящие предусмотренную частью 1 настоящей статьи проверку, при предъявлении служебного удостоверения и распоряжения федерального органа исполнительной власти, осуществляющего государственный метрологический надзор, о проведении проверки вправе:</w:t>
      </w:r>
      <w:r>
        <w:rPr>
          <w:rFonts w:ascii="Arial" w:hAnsi="Arial" w:cs="Arial"/>
          <w:color w:val="333333"/>
          <w:sz w:val="20"/>
          <w:szCs w:val="20"/>
        </w:rPr>
        <w:br/>
        <w:t>1) посещать объекты (территории и помещения) юридических лиц и индивидуальных предпринимателей в целях осуществления государственного метрологического надзора во время исполнения служебных обязанностей;</w:t>
      </w:r>
      <w:r>
        <w:rPr>
          <w:rFonts w:ascii="Arial" w:hAnsi="Arial" w:cs="Arial"/>
          <w:color w:val="333333"/>
          <w:sz w:val="20"/>
          <w:szCs w:val="20"/>
        </w:rPr>
        <w:br/>
        <w:t>2) получать документы и сведения, необходимые для проведения проверки.</w:t>
      </w:r>
      <w:r>
        <w:rPr>
          <w:rFonts w:ascii="Arial" w:hAnsi="Arial" w:cs="Arial"/>
          <w:color w:val="333333"/>
          <w:sz w:val="20"/>
          <w:szCs w:val="20"/>
        </w:rPr>
        <w:br/>
        <w:t>3.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Должностные лица, осуществляющие государственный метрологический надзор, обязаны:</w:t>
      </w:r>
      <w:r>
        <w:rPr>
          <w:rFonts w:ascii="Arial" w:hAnsi="Arial" w:cs="Arial"/>
          <w:color w:val="333333"/>
          <w:sz w:val="20"/>
          <w:szCs w:val="20"/>
        </w:rPr>
        <w:br/>
        <w:t>1) проверять соответствие используемых единиц величин единицам величин, допущенным к применению в Российской Федерации;</w:t>
      </w:r>
      <w:r>
        <w:rPr>
          <w:rFonts w:ascii="Arial" w:hAnsi="Arial" w:cs="Arial"/>
          <w:color w:val="333333"/>
          <w:sz w:val="20"/>
          <w:szCs w:val="20"/>
        </w:rPr>
        <w:br/>
        <w:t>2) проверять состояние и применение эталонов единиц величин, стандартных образцов и средств измерений в целях установления их соответствия обязательным требованиям;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3) проверять наличие и соблюдение аттестованных методик (методов) измерений;</w:t>
      </w:r>
      <w:r>
        <w:rPr>
          <w:rFonts w:ascii="Arial" w:hAnsi="Arial" w:cs="Arial"/>
          <w:color w:val="333333"/>
          <w:sz w:val="20"/>
          <w:szCs w:val="20"/>
        </w:rPr>
        <w:br/>
        <w:t>4) проверять соблюдение обязательных требований к измерениям и обязательных требований к отклонениям количества фасованных товаров в упаковках от заявленного значения;</w:t>
      </w:r>
      <w:r>
        <w:rPr>
          <w:rFonts w:ascii="Arial" w:hAnsi="Arial" w:cs="Arial"/>
          <w:color w:val="333333"/>
          <w:sz w:val="20"/>
          <w:szCs w:val="20"/>
        </w:rPr>
        <w:br/>
        <w:t>5) проверять соблюдение установленного порядка уведомления о своей деятельности указанными в части 3 статьи 15 настоящего Федерального закона юридическими лицами и индивидуальными предпринимателями;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  <w:t>6) соблюдать государственную, коммерческую, служебную и иную охраняемую законом тайну.</w:t>
      </w:r>
      <w:r>
        <w:rPr>
          <w:rFonts w:ascii="Arial" w:hAnsi="Arial" w:cs="Arial"/>
          <w:color w:val="333333"/>
          <w:sz w:val="20"/>
          <w:szCs w:val="20"/>
        </w:rPr>
        <w:br/>
        <w:t xml:space="preserve">4.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При выявлении нарушений должностное лицо, осуществляющее государственный метрологический надзор, обязано:</w:t>
      </w:r>
      <w:r>
        <w:rPr>
          <w:rFonts w:ascii="Arial" w:hAnsi="Arial" w:cs="Arial"/>
          <w:color w:val="333333"/>
          <w:sz w:val="20"/>
          <w:szCs w:val="20"/>
        </w:rPr>
        <w:br/>
        <w:t>1) запрещать выпуск из производства, ввоз на территорию Российской Федерации и продажу предназначенных для применения в сфере государственного регулирования обеспечения единства измерений стандартных образцов и средств измерений неутвержденных типов или предназначенных для применения в сфере государственного регулирования обеспечения единства измерений стандартных образцов и средств измерений, не соответствующих обязательным требованиям (за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исключением выпуска из производства и ввоза на территорию Российской Федерации стандартных образцов или средств измерений, предназначенных для </w:t>
      </w:r>
      <w:r>
        <w:rPr>
          <w:rFonts w:ascii="Arial" w:hAnsi="Arial" w:cs="Arial"/>
          <w:color w:val="333333"/>
          <w:sz w:val="20"/>
          <w:szCs w:val="20"/>
        </w:rPr>
        <w:lastRenderedPageBreak/>
        <w:t>проведения испытаний стандартных образцов или средств измерений в целях утверждения типа);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2) запрещать применение стандартных образцов и средств измерений неутвержденных типов или стандартных образцов и средств измерений, не соответствующих обязательным требованиям, а также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неповеренных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средств измерений при выполнении измерений, относящихся к сфере государственного регулирования обеспечения единства измерений;</w:t>
      </w:r>
      <w:r>
        <w:rPr>
          <w:rFonts w:ascii="Arial" w:hAnsi="Arial" w:cs="Arial"/>
          <w:color w:val="333333"/>
          <w:sz w:val="20"/>
          <w:szCs w:val="20"/>
        </w:rPr>
        <w:br/>
        <w:t>3) наносить на средства измерений знак непригодности в случаях, когда средство измерений не соответствует обязательным требованиям;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4) давать обязательные к исполнению предписания и устанавливать сроки устранения нарушений установленных законодательством Российской Федерации обязательных требований;</w:t>
      </w:r>
      <w:r>
        <w:rPr>
          <w:rFonts w:ascii="Arial" w:hAnsi="Arial" w:cs="Arial"/>
          <w:color w:val="333333"/>
          <w:sz w:val="20"/>
          <w:szCs w:val="20"/>
        </w:rPr>
        <w:br/>
        <w:t>5) в случаях, предусмотренных законодательством Российской Федерации, направлять материалы о нарушениях требований законодательства Российской Федерации об обеспечении единства измерений в судебные и следственные органы, а также в федеральный орган исполнительной власти, осуществляющий аккредитацию в области обеспечения единства измерений;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  <w:t>6) применять иные меры в соответствии с законодательством Российской Федерации.</w:t>
      </w:r>
      <w:r>
        <w:rPr>
          <w:rFonts w:ascii="Arial" w:hAnsi="Arial" w:cs="Arial"/>
          <w:color w:val="333333"/>
          <w:sz w:val="20"/>
          <w:szCs w:val="20"/>
        </w:rPr>
        <w:br/>
        <w:t>5. Форма знака непригодности средств измерений и порядок его нанесения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Глава 4. КАЛИБРОВКА СРЕДСТВ ИЗМЕРЕНИЙ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Статья 18. Калибровка средств измерений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1. Средства измерений, не предназначенные для применения в сфере государственного регулирования обеспечения единства измерений, могут в добровольном порядке подвергаться калибровке. Калибровка средств измерений выполняется с использованием эталонов единиц величин, прослеживаемых к государственным первичным эталонам соответствующих единиц величин, а при отсутствии соответствующих государственных первичных эталонов единиц величин - к национальным эталонам единиц величин иностранных государств.</w:t>
      </w:r>
      <w:r>
        <w:rPr>
          <w:rFonts w:ascii="Arial" w:hAnsi="Arial" w:cs="Arial"/>
          <w:color w:val="333333"/>
          <w:sz w:val="20"/>
          <w:szCs w:val="20"/>
        </w:rPr>
        <w:br/>
        <w:t>2. Выполняющие калибровку средств измерений юридические лица и индивидуальные предприниматели в добровольном порядке могут быть аккредитованы в области обеспечения единства измерений.</w:t>
      </w:r>
      <w:r>
        <w:rPr>
          <w:rFonts w:ascii="Arial" w:hAnsi="Arial" w:cs="Arial"/>
          <w:color w:val="333333"/>
          <w:sz w:val="20"/>
          <w:szCs w:val="20"/>
        </w:rPr>
        <w:br/>
        <w:t xml:space="preserve">3.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Результаты калибровки средств измерений, выполненной аккредитованными в установленном порядке в области обеспечения единства измерений юридическими лицами или индивидуальными предпринимателями, могут быть использованы при поверке средств измерений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  <w:proofErr w:type="gramEnd"/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Глава 5. АККРЕДИТАЦИЯ В ОБЛАСТИ ОБЕСПЕЧЕНИЯ ЕДИНСТВА ИЗМЕРЕНИЙ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Статья 19. Аккредитация в области обеспечения единства измерений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1. Аккредитация в области обеспечения единства измерений осуществляется в целях официального признания компетентности юридического лица или индивидуального предпринимателя выполнять работы и (или) оказывать услуги по обеспечению единства измерений в соответствии с настоящим Федеральным законом.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К указанным работам и (или) услугам относятся:</w:t>
      </w:r>
      <w:r>
        <w:rPr>
          <w:rFonts w:ascii="Arial" w:hAnsi="Arial" w:cs="Arial"/>
          <w:color w:val="333333"/>
          <w:sz w:val="20"/>
          <w:szCs w:val="20"/>
        </w:rPr>
        <w:br/>
        <w:t>1) аттестация методик (методов) измерений, относящихся к сфере государственного регулирования обеспечения единства измерений;</w:t>
      </w:r>
      <w:r>
        <w:rPr>
          <w:rFonts w:ascii="Arial" w:hAnsi="Arial" w:cs="Arial"/>
          <w:color w:val="333333"/>
          <w:sz w:val="20"/>
          <w:szCs w:val="20"/>
        </w:rPr>
        <w:br/>
        <w:t>2) испытания стандартных образцов или средств измерений в целях утверждения типа;</w:t>
      </w:r>
      <w:r>
        <w:rPr>
          <w:rFonts w:ascii="Arial" w:hAnsi="Arial" w:cs="Arial"/>
          <w:color w:val="333333"/>
          <w:sz w:val="20"/>
          <w:szCs w:val="20"/>
        </w:rPr>
        <w:br/>
        <w:t>3) поверка средств измерений;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lastRenderedPageBreak/>
        <w:t>4) обязательная метрологическая экспертиза стандартов, продукции, проектной, конструкторской, технологической документации и других объектов, проводимая в случаях, предусмотренных законодательством Российской Федерации.</w:t>
      </w:r>
      <w:r>
        <w:rPr>
          <w:rFonts w:ascii="Arial" w:hAnsi="Arial" w:cs="Arial"/>
          <w:color w:val="333333"/>
          <w:sz w:val="20"/>
          <w:szCs w:val="20"/>
        </w:rPr>
        <w:br/>
        <w:t>2.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Аккредитация в области обеспечения единства измерений осуществляется на основе принципов:</w:t>
      </w:r>
      <w:r>
        <w:rPr>
          <w:rFonts w:ascii="Arial" w:hAnsi="Arial" w:cs="Arial"/>
          <w:color w:val="333333"/>
          <w:sz w:val="20"/>
          <w:szCs w:val="20"/>
        </w:rPr>
        <w:br/>
        <w:t>1) добровольности;</w:t>
      </w:r>
      <w:r>
        <w:rPr>
          <w:rFonts w:ascii="Arial" w:hAnsi="Arial" w:cs="Arial"/>
          <w:color w:val="333333"/>
          <w:sz w:val="20"/>
          <w:szCs w:val="20"/>
        </w:rPr>
        <w:br/>
        <w:t>2) компетентности и независимости экспертов по аккредитации;</w:t>
      </w:r>
      <w:r>
        <w:rPr>
          <w:rFonts w:ascii="Arial" w:hAnsi="Arial" w:cs="Arial"/>
          <w:color w:val="333333"/>
          <w:sz w:val="20"/>
          <w:szCs w:val="20"/>
        </w:rPr>
        <w:br/>
        <w:t>3) недопустимости совмещения полномочий по аккредитации с выполнением работ и (или) оказанием услуг, указанных в части 1 настоящей статьи;</w:t>
      </w:r>
      <w:r>
        <w:rPr>
          <w:rFonts w:ascii="Arial" w:hAnsi="Arial" w:cs="Arial"/>
          <w:color w:val="333333"/>
          <w:sz w:val="20"/>
          <w:szCs w:val="20"/>
        </w:rPr>
        <w:br/>
        <w:t>4) применения единых правил аккредитации, их открытости и доступности;</w:t>
      </w:r>
      <w:r>
        <w:rPr>
          <w:rFonts w:ascii="Arial" w:hAnsi="Arial" w:cs="Arial"/>
          <w:color w:val="333333"/>
          <w:sz w:val="20"/>
          <w:szCs w:val="20"/>
        </w:rPr>
        <w:br/>
        <w:t>5) обеспечения равных условий лицам, претендующим на получение аккредитации;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  <w:t>6) недопустимости незаконного ограничения прав аккредитуемых юридических лиц и индивидуальных предпринимателей на выполнение работ и (или) оказание услуг в области обеспечения единства измерений для всех потребителей (заказчиков) и на всей территории Российской Федерации.</w:t>
      </w:r>
      <w:r>
        <w:rPr>
          <w:rFonts w:ascii="Arial" w:hAnsi="Arial" w:cs="Arial"/>
          <w:color w:val="333333"/>
          <w:sz w:val="20"/>
          <w:szCs w:val="20"/>
        </w:rPr>
        <w:br/>
        <w:t xml:space="preserve">3.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Положение о системе аккредитации в области обеспечения единства измерений, определяющее федеральный орган исполнительной власти, осуществляющий аккредитацию в области обеспечения единства измерений, и содержащее структуру системы, порядок аккредитации, порядок определения критериев аккредитации, порядок аттестации привлекаемых на договорной основе федеральным органом исполнительной власти, осуществляющим аккредитацию в области обеспечения единства измерений, экспертов по аккредитации и порядок оплаты работ указанных экспертов, утверждается Правительством Российской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Федерации.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Глава 6. ФЕДЕРАЛЬНЫЙ ИНФОРМАЦИОННЫЙ ФОНД ПО ОБЕСПЕЧЕНИЮ ЕДИНСТВА ИЗМЕРЕНИЙ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Статья 20. Федеральный информационный фонд по обеспечению единства измерений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Нормативные правовые акты Российской Федерации, нормативные документы, информационные базы данных, международные документы, международные договоры Российской Федерации в области обеспечения единства измерений, сведения об аттестованных методиках (методах) измерений, единый перечень измерений, относящихся к сфере государственного регулирования обеспечения единства измерений, сведения о государственных эталонах единиц величин, сведения об утвержденных типах стандартных образцов или типах средств измерений, сведения о результатах поверки средств измерений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образуют Федеральный информационный фонд по обеспечению единства измерений. Ведение Федерального информационного фонда по обеспечению единства измерений и предоставление содержащихся в нем сведений организует федеральный орган исполнительной власти, осуществляющий функции по оказанию государственных услуг и управлению государственным имуществом в области обеспечения единства измерений.</w:t>
      </w:r>
      <w:r>
        <w:rPr>
          <w:rFonts w:ascii="Arial" w:hAnsi="Arial" w:cs="Arial"/>
          <w:color w:val="333333"/>
          <w:sz w:val="20"/>
          <w:szCs w:val="20"/>
        </w:rPr>
        <w:br/>
        <w:t>2. Заинтересованным лицам в порядке, установленном частью 3 настоящей статьи, обеспечивается предоставление содержащихся в Федеральном информационном фонде по обеспечению единства измерений документов и сведений, за исключением случаев, когда в интересах сохранения государственной, коммерческой, служебной и (или) иной охраняемой законом тайны такой доступ к указанным документам и сведениям должен быть ограничен.</w:t>
      </w:r>
      <w:r>
        <w:rPr>
          <w:rFonts w:ascii="Arial" w:hAnsi="Arial" w:cs="Arial"/>
          <w:color w:val="333333"/>
          <w:sz w:val="20"/>
          <w:szCs w:val="20"/>
        </w:rPr>
        <w:br/>
        <w:t xml:space="preserve">3. Порядок создания и ведения Федерального информационного фонда по обеспечению единства измерений, передачи сведений в него и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предоставления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содержащихся в нем документов и сведений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Глава 7. ОРГАНИЗАЦИОННЫЕ ОСНОВЫ ОБЕСПЕЧЕНИЯ ЕДИНСТВА ИЗМЕРЕНИЙ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lastRenderedPageBreak/>
        <w:t>Статья 21. Федеральные органы исполнительной власти, государственные научные метрологические институты, государственные региональные центры метрологии, метрологические службы, организации, осуществляющие деятельность по обеспечению единства измерений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1. Деятельность по обеспечению единства измерений основывается на законодательстве Российской Федерации об обеспечении единства измерений и осуществляется:</w:t>
      </w:r>
      <w:r>
        <w:rPr>
          <w:rFonts w:ascii="Arial" w:hAnsi="Arial" w:cs="Arial"/>
          <w:color w:val="333333"/>
          <w:sz w:val="20"/>
          <w:szCs w:val="20"/>
        </w:rPr>
        <w:br/>
        <w:t>1) федеральными органами исполнительной власти, осуществляющими функции по выработке государственной политики и нормативно-правовому регулированию, оказанию государственных услуг, управлению государственным имуществом в области обеспечения единства измерений и государственному метрологическому надзору;</w:t>
      </w:r>
      <w:r>
        <w:rPr>
          <w:rFonts w:ascii="Arial" w:hAnsi="Arial" w:cs="Arial"/>
          <w:color w:val="333333"/>
          <w:sz w:val="20"/>
          <w:szCs w:val="20"/>
        </w:rPr>
        <w:br/>
        <w:t>2) подведомственными федеральному органу исполнительной власти, осуществляющему функции по оказанию государственных услуг и управлению государственным имуществом в области обеспечения единства измерений, государственными научными метрологическими институтами и государственными региональными центрами метрологии;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3) Государственной службой времени, частоты и определения параметров вращения Земли, Государственной службой стандартных справочных данных о физических константах и свойствах веществ и материалов, Государственной службой стандартных образцов состава и свойств веществ и материалов, руководство которыми осуществляет федеральный орган исполнительной власти, осуществляющий функции по оказанию государственных услуг и управлению государственным имуществом в области обеспечения единства измерений;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  <w:t>4) метрологическими службами, в том числе аккредитованными в установленном порядке в области обеспечения единства измерений юридическими лицами и индивидуальными предпринимателями.</w:t>
      </w:r>
      <w:r>
        <w:rPr>
          <w:rFonts w:ascii="Arial" w:hAnsi="Arial" w:cs="Arial"/>
          <w:color w:val="333333"/>
          <w:sz w:val="20"/>
          <w:szCs w:val="20"/>
        </w:rPr>
        <w:br/>
        <w:t xml:space="preserve">2.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Основными задачами федеральных органов исполнительной власти, осуществляющих функции по выработке государственной политики и нормативно-правовому регулированию, оказанию государственных услуг, управлению государственным имуществом в области обеспечения единства измерений и государственному метрологическому надзору, являются:</w:t>
      </w:r>
      <w:r>
        <w:rPr>
          <w:rFonts w:ascii="Arial" w:hAnsi="Arial" w:cs="Arial"/>
          <w:color w:val="333333"/>
          <w:sz w:val="20"/>
          <w:szCs w:val="20"/>
        </w:rPr>
        <w:br/>
        <w:t>1) разработка государственной политики и нормативно-правовое регулирование в области обеспечения единства измерений, а также координация деятельности по нормативно-правовому регулированию в данной области;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  <w:t>2) организация взаимодействия с органами государственной власти иностранных государств и международными организациями в области обеспечения единства измерений;</w:t>
      </w:r>
      <w:r>
        <w:rPr>
          <w:rFonts w:ascii="Arial" w:hAnsi="Arial" w:cs="Arial"/>
          <w:color w:val="333333"/>
          <w:sz w:val="20"/>
          <w:szCs w:val="20"/>
        </w:rPr>
        <w:br/>
        <w:t>3) реализация государственной политики в области обеспечения единства измерений;</w:t>
      </w:r>
      <w:r>
        <w:rPr>
          <w:rFonts w:ascii="Arial" w:hAnsi="Arial" w:cs="Arial"/>
          <w:color w:val="333333"/>
          <w:sz w:val="20"/>
          <w:szCs w:val="20"/>
        </w:rPr>
        <w:br/>
        <w:t>4) координация деятельности по реализации государственной политики в области обеспечения единства измерений;</w:t>
      </w:r>
      <w:r>
        <w:rPr>
          <w:rFonts w:ascii="Arial" w:hAnsi="Arial" w:cs="Arial"/>
          <w:color w:val="333333"/>
          <w:sz w:val="20"/>
          <w:szCs w:val="20"/>
        </w:rPr>
        <w:br/>
        <w:t>5) осуществление государственного метрологического надзора и координация деятельности по его осуществлению.</w:t>
      </w:r>
      <w:r>
        <w:rPr>
          <w:rFonts w:ascii="Arial" w:hAnsi="Arial" w:cs="Arial"/>
          <w:color w:val="333333"/>
          <w:sz w:val="20"/>
          <w:szCs w:val="20"/>
        </w:rPr>
        <w:br/>
        <w:t>3. Распределение полномочий между федеральными органами исполнительной власти, осуществляющими функции по выработке государственной политики и нормативно-правовому регулированию, оказанию государственных услуг, управлению государственным имуществом в области обеспечения единства измерений и государственному метрологическому надзору, осуществляет Правительство Российской Федерации.</w:t>
      </w:r>
      <w:r>
        <w:rPr>
          <w:rFonts w:ascii="Arial" w:hAnsi="Arial" w:cs="Arial"/>
          <w:color w:val="333333"/>
          <w:sz w:val="20"/>
          <w:szCs w:val="20"/>
        </w:rPr>
        <w:br/>
        <w:t xml:space="preserve">4.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Основными задачами государственных научных метрологических институтов являются:</w:t>
      </w:r>
      <w:r>
        <w:rPr>
          <w:rFonts w:ascii="Arial" w:hAnsi="Arial" w:cs="Arial"/>
          <w:color w:val="333333"/>
          <w:sz w:val="20"/>
          <w:szCs w:val="20"/>
        </w:rPr>
        <w:br/>
        <w:t>1) проведение фундаментальных и прикладных научных исследований, экспериментальных разработок и осуществление научно-технической деятельности в области обеспечения единства измерений;</w:t>
      </w:r>
      <w:r>
        <w:rPr>
          <w:rFonts w:ascii="Arial" w:hAnsi="Arial" w:cs="Arial"/>
          <w:color w:val="333333"/>
          <w:sz w:val="20"/>
          <w:szCs w:val="20"/>
        </w:rPr>
        <w:br/>
        <w:t>2) разработка, совершенствование, содержание, сличение и применение государственных первичных эталонов единиц величин;</w:t>
      </w:r>
      <w:r>
        <w:rPr>
          <w:rFonts w:ascii="Arial" w:hAnsi="Arial" w:cs="Arial"/>
          <w:color w:val="333333"/>
          <w:sz w:val="20"/>
          <w:szCs w:val="20"/>
        </w:rPr>
        <w:br/>
        <w:t>3) передача единиц величин от государственных первичных эталонов единиц величин;</w:t>
      </w:r>
      <w:r>
        <w:rPr>
          <w:rFonts w:ascii="Arial" w:hAnsi="Arial" w:cs="Arial"/>
          <w:color w:val="333333"/>
          <w:sz w:val="20"/>
          <w:szCs w:val="20"/>
        </w:rPr>
        <w:br/>
        <w:t>4) участие в разработке проектов нормативных документов в области обеспечения единства измерений;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  <w:t xml:space="preserve">5) проведение обязательной метрологической экспертизы содержащихся в проектах нормативных правовых актов Российской Федерации требований к измерениям, стандартным образцам и </w:t>
      </w:r>
      <w:r>
        <w:rPr>
          <w:rFonts w:ascii="Arial" w:hAnsi="Arial" w:cs="Arial"/>
          <w:color w:val="333333"/>
          <w:sz w:val="20"/>
          <w:szCs w:val="20"/>
        </w:rPr>
        <w:lastRenderedPageBreak/>
        <w:t>средствам измерений;</w:t>
      </w:r>
      <w:r>
        <w:rPr>
          <w:rFonts w:ascii="Arial" w:hAnsi="Arial" w:cs="Arial"/>
          <w:color w:val="333333"/>
          <w:sz w:val="20"/>
          <w:szCs w:val="20"/>
        </w:rPr>
        <w:br/>
        <w:t>6) создание и ведение Федерального информационного фонда по обеспечению единства измерений и предоставление содержащихся в нем документов и сведений;</w:t>
      </w:r>
      <w:r>
        <w:rPr>
          <w:rFonts w:ascii="Arial" w:hAnsi="Arial" w:cs="Arial"/>
          <w:color w:val="333333"/>
          <w:sz w:val="20"/>
          <w:szCs w:val="20"/>
        </w:rPr>
        <w:br/>
        <w:t>7) участие в международном сотрудничестве в области метрологии.</w:t>
      </w:r>
      <w:r>
        <w:rPr>
          <w:rFonts w:ascii="Arial" w:hAnsi="Arial" w:cs="Arial"/>
          <w:color w:val="333333"/>
          <w:sz w:val="20"/>
          <w:szCs w:val="20"/>
        </w:rPr>
        <w:br/>
        <w:t>5. Государственные научные метрологические институты могут также выполнять иные работы и (или) оказывать иные услуги по обеспечению единства измерений.</w:t>
      </w:r>
      <w:r>
        <w:rPr>
          <w:rFonts w:ascii="Arial" w:hAnsi="Arial" w:cs="Arial"/>
          <w:color w:val="333333"/>
          <w:sz w:val="20"/>
          <w:szCs w:val="20"/>
        </w:rPr>
        <w:br/>
        <w:t xml:space="preserve">6.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Основными задачами государственных региональных центров метрологии являются:</w:t>
      </w:r>
      <w:r>
        <w:rPr>
          <w:rFonts w:ascii="Arial" w:hAnsi="Arial" w:cs="Arial"/>
          <w:color w:val="333333"/>
          <w:sz w:val="20"/>
          <w:szCs w:val="20"/>
        </w:rPr>
        <w:br/>
        <w:t>1) проведение поверки средств измерений в соответствии с установленной областью аккредитации;</w:t>
      </w:r>
      <w:r>
        <w:rPr>
          <w:rFonts w:ascii="Arial" w:hAnsi="Arial" w:cs="Arial"/>
          <w:color w:val="333333"/>
          <w:sz w:val="20"/>
          <w:szCs w:val="20"/>
        </w:rPr>
        <w:br/>
        <w:t xml:space="preserve">2) совершенствование, содержание и применение государственных эталонов единиц величин, используемых для обеспечения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прослеживаемости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других эталонов единиц величин и средств измерений к государственным первичным эталонам единиц величин.</w:t>
      </w:r>
      <w:r>
        <w:rPr>
          <w:rFonts w:ascii="Arial" w:hAnsi="Arial" w:cs="Arial"/>
          <w:color w:val="333333"/>
          <w:sz w:val="20"/>
          <w:szCs w:val="20"/>
        </w:rPr>
        <w:br/>
        <w:t>7.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Государственные региональные центры метрологии могут также выполнять иные работы и (или) оказывать иные услуги по обеспечению единства измерений.</w:t>
      </w:r>
      <w:r>
        <w:rPr>
          <w:rFonts w:ascii="Arial" w:hAnsi="Arial" w:cs="Arial"/>
          <w:color w:val="333333"/>
          <w:sz w:val="20"/>
          <w:szCs w:val="20"/>
        </w:rPr>
        <w:br/>
        <w:t>8. Государственная служба времени, частоты и определения параметров вращения Земли осуществляет научно-техническую и метрологическую деятельность по воспроизведению национальной шкалы времени и эталонных частот, по определению параметров вращения Земли, а также по обеспечению потребности государства в эталонных сигналах времени и частоты и в информации о параметрах вращения Земли.</w:t>
      </w:r>
      <w:r>
        <w:rPr>
          <w:rFonts w:ascii="Arial" w:hAnsi="Arial" w:cs="Arial"/>
          <w:color w:val="333333"/>
          <w:sz w:val="20"/>
          <w:szCs w:val="20"/>
        </w:rPr>
        <w:br/>
        <w:t>9. Государственная служба стандартных образцов состава и свойств веществ и материалов осуществляет деятельность по разработке, испытанию и внедрению стандартных образцов состава и свойств веществ и материалов в целях обеспечения единства измерений на основе применения указанных стандартных образцов, а также по ведению соответствующих разделов Федерального информационного фонда по обеспечению единства измерений.</w:t>
      </w:r>
      <w:r>
        <w:rPr>
          <w:rFonts w:ascii="Arial" w:hAnsi="Arial" w:cs="Arial"/>
          <w:color w:val="333333"/>
          <w:sz w:val="20"/>
          <w:szCs w:val="20"/>
        </w:rPr>
        <w:br/>
        <w:t xml:space="preserve">10.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Государственная служба стандартных справочных данных о физических константах и свойствах веществ и материалов осуществляет деятельность по разработке и внедрению стандартных справочных данных о физических константах и свойствах веществ и материалов в науке и технике в целях обеспечения единства измерений на основе применения указанных стандартных справочных данных, а также по ведению соответствующих разделов Федерального информационного фонда по обеспечению единства измерений.</w:t>
      </w:r>
      <w:r>
        <w:rPr>
          <w:rFonts w:ascii="Arial" w:hAnsi="Arial" w:cs="Arial"/>
          <w:color w:val="333333"/>
          <w:sz w:val="20"/>
          <w:szCs w:val="20"/>
        </w:rPr>
        <w:br/>
        <w:t>11</w:t>
      </w:r>
      <w:proofErr w:type="gramEnd"/>
      <w:r>
        <w:rPr>
          <w:rFonts w:ascii="Arial" w:hAnsi="Arial" w:cs="Arial"/>
          <w:color w:val="333333"/>
          <w:sz w:val="20"/>
          <w:szCs w:val="20"/>
        </w:rPr>
        <w:t>. Государственная служба времени, частоты и определения параметров вращения Земли, Государственная служба стандартных справочных данных о физических константах и свойствах веществ и материалов, Государственная служба стандартных образцов состава и свойств веществ и материалов осуществляют деятельность в соответствии с положениями о них, утверждаемыми Правительством Российской Федерации.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Статья 22. Метрологические службы федеральных органов исполнительной власти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1. Федеральные органы исполнительной власти, осуществляющие функции в областях деятельности, указанных в частях 3 и 4 статьи 1 настоящего Федерального закона, создают в установленном порядке метрологические службы и (или) определяют должностных лиц в целях организации деятельности по обеспечению единства измерений в пределах своей компетенции.</w:t>
      </w:r>
      <w:r>
        <w:rPr>
          <w:rFonts w:ascii="Arial" w:hAnsi="Arial" w:cs="Arial"/>
          <w:color w:val="333333"/>
          <w:sz w:val="20"/>
          <w:szCs w:val="20"/>
        </w:rPr>
        <w:br/>
        <w:t>2. Права и обязанности метрологических служб федеральных органов исполнительной власти, порядок организации и координации их деятельности определяются положениями о метрологических службах, утверждаемыми руководителями федеральных органов исполнительной власти, создавших метрологические службы,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Глава 8. ОТВЕТСТВЕННОСТЬ ЗА НАРУШЕНИЕ ЗАКОНОДАТЕЛЬСТВА РОССИЙСКОЙ ФЕДЕРАЦИИ ОБ ОБЕСПЕЧЕНИИ ЕДИНСТВА ИЗМЕРЕНИЙ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lastRenderedPageBreak/>
        <w:t>Статья 23. Ответственность юридических лиц, их руководителей и работников, индивидуальных предпринимателей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Юридические лица, их руководители и работники, индивидуальные предприниматели, допустившие нарушения законодательства Российской Федерации об обеспечении единства измерений, необоснованно препятствующие осуществлению государственного метрологического надзора и (или) не исполняющие в установленный срок предписаний федеральных органов исполнительной власти, осуществляющих государственный метрологический надзор, об устранении выявленных нарушений, несут ответственность в соответствии с законодательством Российской Федерации.</w:t>
      </w:r>
      <w:proofErr w:type="gramEnd"/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Статья 24. Ответственность должностных лиц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За нарушения законодательства Российской Федерации об обеспечении единства измерений должностные лица федеральных органов исполнительной власти, осуществляющих функции по выработке государственной политики и нормативно-правовому регулированию, оказанию государственных услуг, управлению государственным имуществом в области обеспечения единства измерений, а также федеральных органов исполнительной власти, осуществляющих государственный метрологический надзор, и подведомственных им организаций несут ответственность в соответствии с законодательством Российской Федерации.</w:t>
      </w:r>
      <w:r>
        <w:rPr>
          <w:rFonts w:ascii="Arial" w:hAnsi="Arial" w:cs="Arial"/>
          <w:color w:val="333333"/>
          <w:sz w:val="20"/>
          <w:szCs w:val="20"/>
        </w:rPr>
        <w:br/>
        <w:t>2.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Действия (бездействие) должностных лиц могут быть обжалованы в соответствии с законодательством Российской Федерации. Обжалование действий (бездействия) должностных лиц не приостанавливает исполнения их предписаний, за исключением случаев, установленных законодательством Российской Федерации.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Глава 9. ФИНАНСИРОВАНИЕ В ОБЛАСТИ ОБЕСПЕЧЕНИЯ ЕДИНСТВА ИЗМЕРЕНИЙ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Статья 25. Финансирование в области обеспечения единства измерений за счет средств федерального бюджета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За счет средств федерального бюджета финансируются расходы на:</w:t>
      </w:r>
      <w:r>
        <w:rPr>
          <w:rFonts w:ascii="Arial" w:hAnsi="Arial" w:cs="Arial"/>
          <w:color w:val="333333"/>
          <w:sz w:val="20"/>
          <w:szCs w:val="20"/>
        </w:rPr>
        <w:br/>
        <w:t>1) разработку, совершенствование, содержание государственных первичных эталонов единиц величин;</w:t>
      </w:r>
      <w:r>
        <w:rPr>
          <w:rFonts w:ascii="Arial" w:hAnsi="Arial" w:cs="Arial"/>
          <w:color w:val="333333"/>
          <w:sz w:val="20"/>
          <w:szCs w:val="20"/>
        </w:rPr>
        <w:br/>
        <w:t>2) разработку и совершенствование государственных эталонов единиц величин;</w:t>
      </w:r>
      <w:r>
        <w:rPr>
          <w:rFonts w:ascii="Arial" w:hAnsi="Arial" w:cs="Arial"/>
          <w:color w:val="333333"/>
          <w:sz w:val="20"/>
          <w:szCs w:val="20"/>
        </w:rPr>
        <w:br/>
        <w:t>3) фундаментальные исследования в области метрологии;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4) выполнение работ, связанных с деятельностью Государственной службы времени, частоты и определения параметров вращения Земли, Государственной службы стандартных справочных данных о физических константах и свойствах веществ и материалов, Государственной службы стандартных образцов состава и свойств веществ и материалов;</w:t>
      </w:r>
      <w:r>
        <w:rPr>
          <w:rFonts w:ascii="Arial" w:hAnsi="Arial" w:cs="Arial"/>
          <w:color w:val="333333"/>
          <w:sz w:val="20"/>
          <w:szCs w:val="20"/>
        </w:rPr>
        <w:br/>
        <w:t>5) разработку утверждаемых федеральными органами исполнительной власти нормативных документов в области обеспечения единства измерений;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6) выполнение работ по государственному метрологическому надзору;</w:t>
      </w:r>
      <w:r>
        <w:rPr>
          <w:rFonts w:ascii="Arial" w:hAnsi="Arial" w:cs="Arial"/>
          <w:color w:val="333333"/>
          <w:sz w:val="20"/>
          <w:szCs w:val="20"/>
        </w:rPr>
        <w:br/>
        <w:t>7) проведение сличения государственных первичных эталонов единиц величин с эталонами единиц величин Международного бюро мер и весов и национальными эталонами единиц величин иностранных государств;</w:t>
      </w:r>
      <w:r>
        <w:rPr>
          <w:rFonts w:ascii="Arial" w:hAnsi="Arial" w:cs="Arial"/>
          <w:color w:val="333333"/>
          <w:sz w:val="20"/>
          <w:szCs w:val="20"/>
        </w:rPr>
        <w:br/>
        <w:t>8) уплату взносов Российской Федерации в международные организации по метрологии;</w:t>
      </w:r>
      <w:r>
        <w:rPr>
          <w:rFonts w:ascii="Arial" w:hAnsi="Arial" w:cs="Arial"/>
          <w:color w:val="333333"/>
          <w:sz w:val="20"/>
          <w:szCs w:val="20"/>
        </w:rPr>
        <w:br/>
        <w:t>9) создание и ведение Федерального информационного фонда по обеспечению единства измерений;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  <w:t>10) оплату работ привлекаемых на договорной основе федеральным органом исполнительной власти, осуществляющим аккредитацию в области обеспечения единства измерений, экспертов по аккредитации.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Статья 26. Оплата работ и (или) услуг по обеспечению единства измерений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Работы и (или) услуги по проведению обязательной метрологической экспертизы содержащихся в проектах нормативных правовых актов Российской Федерации требований к измерениям, стандартным образцам и средствам измерений, по передаче единиц величин от государственных эталонов единиц величин и поверке средств измерений, входящих в перечень средств измерений, поверка которых осуществляется только аккредитованными в области обеспечения единства измерений государственными региональными центрами метрологии, оплачиваются по регулируемым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ценам в порядке, установленном Правительством Российской Федерации.</w:t>
      </w:r>
      <w:r>
        <w:rPr>
          <w:rFonts w:ascii="Arial" w:hAnsi="Arial" w:cs="Arial"/>
          <w:color w:val="333333"/>
          <w:sz w:val="20"/>
          <w:szCs w:val="20"/>
        </w:rPr>
        <w:br/>
        <w:t xml:space="preserve">2.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Работы и (или) услуги по проведению испытаний стандартных образцов или средств измерений в целях утверждения типа, аттестации методик (методов) измерений, метрологической экспертизы, указанной в частях 2 и 4 статьи 14 настоящего Федерального закона, по поверке средств измерений, не вошедших в перечень средств измерений, указанный в части 1 настоящей статьи, калибровке средств измерений оплачиваются заинтересованными лицами в соответствии с условиями заключенных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договоров (контрактов), если иное не предусмотрено законодательством Российской Федерации.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Глава 10. ЗАКЛЮЧИТЕЛЬНЫЕ ПОЛОЖЕНИЯ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Статья 27. Заключительные положения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Нормативные правовые акты Российской Федерации, предусмотренные настоящим Федеральным законом, за исключением нормативных правовых актов Российской Федерации, относящихся к законодательству Российской Федерации о техническом регулировании, должны быть приняты в течение двух лет со дня вступления в силу настоящего Федерального закона.</w:t>
      </w:r>
      <w:r>
        <w:rPr>
          <w:rFonts w:ascii="Arial" w:hAnsi="Arial" w:cs="Arial"/>
          <w:color w:val="333333"/>
          <w:sz w:val="20"/>
          <w:szCs w:val="20"/>
        </w:rPr>
        <w:br/>
        <w:t>2.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До дня вступления в силу настоящего Федерального закона федеральные органы исполнительной власти, осуществляющие нормативно-правовое регулирование в областях деятельности, указанных в части 3 статьи 1 настоящего Федерального закона, определяют в пределах их компетенции перечни измерений, относящихся к сфере государственного регулирования обеспечения единства измерений,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обеспечения единства измерений.</w:t>
      </w:r>
      <w:r>
        <w:rPr>
          <w:rFonts w:ascii="Arial" w:hAnsi="Arial" w:cs="Arial"/>
          <w:color w:val="333333"/>
          <w:sz w:val="20"/>
          <w:szCs w:val="20"/>
        </w:rPr>
        <w:br/>
        <w:t xml:space="preserve">3.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Нормативные правовые акты Правительства Российской Федерации, а также метрологические правила и нормы, принятые во исполнение Закона Российской Федерации от 27 апреля 1993 года N 4871-1 "Об обеспечении единства измерений", действуют в части, не противоречащей настоящему Федеральному закону, со дня вступления в силу настоящего Федерального закона и до дня вступления в силу нормативных правовых актов Российской Федерации, предусмотренных настоящим Федеральным законом</w:t>
      </w:r>
      <w:proofErr w:type="gramEnd"/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  <w:t>4. Документы, выданные в соответствии с метрологическими правилами и нормами, указанными в части 3 настоящей статьи, сохраняют силу до окончания срока их действия.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 xml:space="preserve">Статья 28. О признании </w:t>
      </w:r>
      <w:proofErr w:type="gramStart"/>
      <w:r>
        <w:rPr>
          <w:rStyle w:val="a4"/>
          <w:rFonts w:ascii="Arial" w:hAnsi="Arial" w:cs="Arial"/>
          <w:color w:val="333333"/>
          <w:sz w:val="20"/>
          <w:szCs w:val="20"/>
        </w:rPr>
        <w:t>утратившими</w:t>
      </w:r>
      <w:proofErr w:type="gramEnd"/>
      <w:r>
        <w:rPr>
          <w:rStyle w:val="a4"/>
          <w:rFonts w:ascii="Arial" w:hAnsi="Arial" w:cs="Arial"/>
          <w:color w:val="333333"/>
          <w:sz w:val="20"/>
          <w:szCs w:val="20"/>
        </w:rPr>
        <w:t xml:space="preserve"> силу отдельных законодательных актов (положений законодательных актов) Российской Федерации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Со дня вступления в силу настоящего Федерального закона признать утратившими силу:</w:t>
      </w:r>
      <w:r>
        <w:rPr>
          <w:rFonts w:ascii="Arial" w:hAnsi="Arial" w:cs="Arial"/>
          <w:color w:val="333333"/>
          <w:sz w:val="20"/>
          <w:szCs w:val="20"/>
        </w:rPr>
        <w:br/>
        <w:t>1) Закон Российской Федерации от 27 апреля 1993 года N 4871-1 "Об обеспечении единства измерений" (Ведомости Съезда народных депутатов Российской Федерации и Верховного Совета Российской Федерации, 1993, N 23, ст. 811);</w:t>
      </w:r>
      <w:r>
        <w:rPr>
          <w:rFonts w:ascii="Arial" w:hAnsi="Arial" w:cs="Arial"/>
          <w:color w:val="333333"/>
          <w:sz w:val="20"/>
          <w:szCs w:val="20"/>
        </w:rPr>
        <w:br/>
        <w:t xml:space="preserve">2) Постановление Верховного Совета Российской Федерации от 27 апреля 1993 года N 4872-1 "О введении в действие Закона Российской Федерации "Об обеспечении единства измерений" (Ведомости Съезда народных депутатов Российской Федерации и Верховного Совета Российской </w:t>
      </w:r>
      <w:r>
        <w:rPr>
          <w:rFonts w:ascii="Arial" w:hAnsi="Arial" w:cs="Arial"/>
          <w:color w:val="333333"/>
          <w:sz w:val="20"/>
          <w:szCs w:val="20"/>
        </w:rPr>
        <w:lastRenderedPageBreak/>
        <w:t>Федерации, 1993, N 23, ст. 812);</w:t>
      </w:r>
      <w:r>
        <w:rPr>
          <w:rFonts w:ascii="Arial" w:hAnsi="Arial" w:cs="Arial"/>
          <w:color w:val="333333"/>
          <w:sz w:val="20"/>
          <w:szCs w:val="20"/>
        </w:rPr>
        <w:br/>
        <w:t>3) статью 7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Статья 29. Вступление в силу настоящего Федерального закона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982612" w:rsidRDefault="00982612" w:rsidP="00A70AF7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20"/>
          <w:szCs w:val="20"/>
        </w:rPr>
        <w:t>Президент</w:t>
      </w:r>
      <w:r>
        <w:rPr>
          <w:rFonts w:ascii="Arial" w:hAnsi="Arial" w:cs="Arial"/>
          <w:color w:val="333333"/>
          <w:sz w:val="20"/>
          <w:szCs w:val="20"/>
        </w:rPr>
        <w:br/>
        <w:t>Российской Федерации</w:t>
      </w:r>
      <w:r>
        <w:rPr>
          <w:rFonts w:ascii="Arial" w:hAnsi="Arial" w:cs="Arial"/>
          <w:color w:val="333333"/>
          <w:sz w:val="20"/>
          <w:szCs w:val="20"/>
        </w:rPr>
        <w:br/>
        <w:t>Д.МЕДВЕДЕВ</w:t>
      </w:r>
      <w:r>
        <w:rPr>
          <w:rFonts w:ascii="Arial" w:hAnsi="Arial" w:cs="Arial"/>
          <w:color w:val="333333"/>
          <w:sz w:val="20"/>
          <w:szCs w:val="20"/>
        </w:rPr>
        <w:br/>
        <w:t>Москва, Кремль</w:t>
      </w:r>
      <w:r>
        <w:rPr>
          <w:rFonts w:ascii="Arial" w:hAnsi="Arial" w:cs="Arial"/>
          <w:color w:val="333333"/>
          <w:sz w:val="20"/>
          <w:szCs w:val="20"/>
        </w:rPr>
        <w:br/>
        <w:t>26 июня 2008 года</w:t>
      </w:r>
      <w:r>
        <w:rPr>
          <w:rFonts w:ascii="Arial" w:hAnsi="Arial" w:cs="Arial"/>
          <w:color w:val="333333"/>
          <w:sz w:val="20"/>
          <w:szCs w:val="20"/>
        </w:rPr>
        <w:br/>
        <w:t>N 102-ФЗ</w:t>
      </w:r>
    </w:p>
    <w:p w:rsidR="005F529A" w:rsidRDefault="005F529A" w:rsidP="00A70AF7"/>
    <w:sectPr w:rsidR="005F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612"/>
    <w:rsid w:val="005F529A"/>
    <w:rsid w:val="00982612"/>
    <w:rsid w:val="00A7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26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8414</Words>
  <Characters>47963</Characters>
  <Application>Microsoft Office Word</Application>
  <DocSecurity>0</DocSecurity>
  <Lines>399</Lines>
  <Paragraphs>112</Paragraphs>
  <ScaleCrop>false</ScaleCrop>
  <Company>Организация</Company>
  <LinksUpToDate>false</LinksUpToDate>
  <CharactersWithSpaces>56265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2011-02-27T11:56:00Z</dcterms:created>
  <dcterms:modified xsi:type="dcterms:W3CDTF">2011-02-27T11:57:00Z</dcterms:modified>
</cp:coreProperties>
</file>